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topFromText="1361" w:vertAnchor="text" w:tblpY="1362"/>
        <w:tblOverlap w:val="never"/>
        <w:tblW w:w="99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392"/>
        <w:gridCol w:w="2113"/>
        <w:gridCol w:w="1468"/>
      </w:tblGrid>
      <w:tr w:rsidR="00523159" w14:paraId="5F7C5A9D" w14:textId="77777777" w:rsidTr="004E4C17">
        <w:trPr>
          <w:trHeight w:hRule="exact" w:val="11340"/>
        </w:trPr>
        <w:tc>
          <w:tcPr>
            <w:tcW w:w="8505" w:type="dxa"/>
            <w:gridSpan w:val="2"/>
          </w:tcPr>
          <w:p w14:paraId="4CD2B769" w14:textId="77777777" w:rsidR="00523159" w:rsidRDefault="0024273B" w:rsidP="00AE11F5">
            <w:pPr>
              <w:pStyle w:val="01TitelRapport"/>
            </w:pPr>
            <w:r>
              <w:t>Patches en Updates</w:t>
            </w:r>
            <w:r w:rsidR="00B015F2">
              <w:t xml:space="preserve"> </w:t>
            </w:r>
          </w:p>
          <w:p w14:paraId="4AD30632" w14:textId="77777777" w:rsidR="00523159" w:rsidRPr="000D66CD" w:rsidRDefault="0024273B" w:rsidP="00AE11F5">
            <w:pPr>
              <w:pStyle w:val="02SubtitelRapport"/>
            </w:pPr>
            <w:r>
              <w:t>Virtuele en Fysieke werkplekken</w:t>
            </w:r>
            <w:r w:rsidR="008265C5">
              <w:t>.</w:t>
            </w:r>
          </w:p>
          <w:p w14:paraId="1CA177D8" w14:textId="77777777" w:rsidR="00523159" w:rsidRPr="000D66CD" w:rsidRDefault="00523159" w:rsidP="00AE11F5">
            <w:pPr>
              <w:pStyle w:val="09Inleiding"/>
            </w:pPr>
          </w:p>
          <w:p w14:paraId="797F5E79" w14:textId="77777777" w:rsidR="00523159" w:rsidRPr="005C7D4B" w:rsidRDefault="00523159" w:rsidP="00AE11F5">
            <w:pPr>
              <w:pStyle w:val="09Inleiding"/>
            </w:pPr>
          </w:p>
          <w:p w14:paraId="26585353" w14:textId="77777777" w:rsidR="00523159" w:rsidRPr="005C7D4B" w:rsidRDefault="00523159" w:rsidP="00AE11F5">
            <w:pPr>
              <w:spacing w:line="320" w:lineRule="exact"/>
              <w:rPr>
                <w:sz w:val="26"/>
                <w:szCs w:val="26"/>
              </w:rPr>
            </w:pPr>
          </w:p>
          <w:p w14:paraId="25816B4C" w14:textId="77777777" w:rsidR="00523159" w:rsidRDefault="00523159" w:rsidP="00AE11F5">
            <w:pPr>
              <w:pStyle w:val="04PlatteTekst"/>
            </w:pPr>
          </w:p>
        </w:tc>
        <w:tc>
          <w:tcPr>
            <w:tcW w:w="1468" w:type="dxa"/>
          </w:tcPr>
          <w:p w14:paraId="70FE1BC5" w14:textId="77777777" w:rsidR="00523159" w:rsidRDefault="00523159" w:rsidP="00AE11F5">
            <w:pPr>
              <w:pStyle w:val="04PlatteTekst"/>
            </w:pPr>
          </w:p>
        </w:tc>
      </w:tr>
      <w:tr w:rsidR="00523159" w14:paraId="52E92E70" w14:textId="77777777" w:rsidTr="00AE11F5">
        <w:trPr>
          <w:trHeight w:hRule="exact" w:val="1191"/>
        </w:trPr>
        <w:tc>
          <w:tcPr>
            <w:tcW w:w="6392" w:type="dxa"/>
          </w:tcPr>
          <w:p w14:paraId="40AD113A" w14:textId="77777777" w:rsidR="00523159" w:rsidRDefault="00523159" w:rsidP="00AE11F5">
            <w:pPr>
              <w:pStyle w:val="04PlatteTekst"/>
            </w:pPr>
          </w:p>
        </w:tc>
        <w:tc>
          <w:tcPr>
            <w:tcW w:w="3581" w:type="dxa"/>
            <w:gridSpan w:val="2"/>
          </w:tcPr>
          <w:p w14:paraId="4A7AAFE4" w14:textId="77777777" w:rsidR="00BE7233" w:rsidRDefault="00BE7233" w:rsidP="00AE11F5">
            <w:pPr>
              <w:pStyle w:val="19TekstWit"/>
            </w:pPr>
            <w:r w:rsidRPr="00F77711">
              <w:rPr>
                <w:b/>
              </w:rPr>
              <w:t>Afdeling</w:t>
            </w:r>
            <w:r w:rsidR="00153825">
              <w:t>:</w:t>
            </w:r>
            <w:r w:rsidR="00A478F6">
              <w:t xml:space="preserve"> ICT</w:t>
            </w:r>
          </w:p>
          <w:p w14:paraId="5FBAA527" w14:textId="6E5BA6DA" w:rsidR="00BE7233" w:rsidRDefault="00BE7233" w:rsidP="00AE11F5">
            <w:pPr>
              <w:pStyle w:val="19TekstWit"/>
            </w:pPr>
            <w:r w:rsidRPr="00F77711">
              <w:rPr>
                <w:b/>
              </w:rPr>
              <w:t>Datum</w:t>
            </w:r>
            <w:r>
              <w:t xml:space="preserve">: </w:t>
            </w:r>
            <w:r w:rsidR="0024273B">
              <w:t>202</w:t>
            </w:r>
            <w:r w:rsidR="00BC54B1">
              <w:t>50109</w:t>
            </w:r>
          </w:p>
          <w:p w14:paraId="165EB584" w14:textId="77777777" w:rsidR="00BE7233" w:rsidRDefault="00BE7233" w:rsidP="00AE11F5">
            <w:pPr>
              <w:pStyle w:val="19TekstWit"/>
            </w:pPr>
            <w:r w:rsidRPr="00F77711">
              <w:rPr>
                <w:b/>
              </w:rPr>
              <w:t>Auteur</w:t>
            </w:r>
            <w:r w:rsidR="00153825">
              <w:t xml:space="preserve">: </w:t>
            </w:r>
            <w:r w:rsidR="00A478F6">
              <w:t>Robert Vermeulen</w:t>
            </w:r>
          </w:p>
          <w:p w14:paraId="4A665574" w14:textId="0CFA09D5" w:rsidR="00523159" w:rsidRDefault="00BE7233" w:rsidP="00AE11F5">
            <w:pPr>
              <w:pStyle w:val="19TekstWit"/>
            </w:pPr>
            <w:r w:rsidRPr="00F77711">
              <w:rPr>
                <w:b/>
              </w:rPr>
              <w:t>Versie:</w:t>
            </w:r>
            <w:r w:rsidR="00153825">
              <w:t xml:space="preserve"> </w:t>
            </w:r>
            <w:r w:rsidR="00A478F6">
              <w:t xml:space="preserve"> </w:t>
            </w:r>
            <w:r w:rsidR="00BC54B1">
              <w:t>1.0</w:t>
            </w:r>
          </w:p>
        </w:tc>
      </w:tr>
    </w:tbl>
    <w:p w14:paraId="56A75CB9" w14:textId="77777777" w:rsidR="001776F9" w:rsidRDefault="001776F9" w:rsidP="00993FD5">
      <w:pPr>
        <w:pStyle w:val="18URL"/>
      </w:pPr>
    </w:p>
    <w:p w14:paraId="6D9CFD78" w14:textId="77777777" w:rsidR="00E31562" w:rsidRDefault="005E7003" w:rsidP="001776F9">
      <w:pPr>
        <w:pStyle w:val="20Kopnietininhoudsopgave"/>
      </w:pPr>
      <w:r>
        <w:lastRenderedPageBreak/>
        <w:t>Wijzigingshistorie</w:t>
      </w:r>
    </w:p>
    <w:p w14:paraId="3AB4E3BF" w14:textId="77777777" w:rsidR="005E7003" w:rsidRDefault="005E7003" w:rsidP="00E75567">
      <w:pPr>
        <w:pStyle w:val="04PlatteTekst"/>
      </w:pPr>
    </w:p>
    <w:tbl>
      <w:tblPr>
        <w:tblStyle w:val="CAKTabel"/>
        <w:tblW w:w="9412" w:type="dxa"/>
        <w:tblBorders>
          <w:insideV w:val="single" w:sz="48" w:space="0" w:color="FFFFFF" w:themeColor="background1"/>
        </w:tblBorders>
        <w:tblLayout w:type="fixed"/>
        <w:tblLook w:val="04A0" w:firstRow="1" w:lastRow="0" w:firstColumn="1" w:lastColumn="0" w:noHBand="0" w:noVBand="1"/>
      </w:tblPr>
      <w:tblGrid>
        <w:gridCol w:w="860"/>
        <w:gridCol w:w="1317"/>
        <w:gridCol w:w="1776"/>
        <w:gridCol w:w="2977"/>
        <w:gridCol w:w="1623"/>
        <w:gridCol w:w="859"/>
      </w:tblGrid>
      <w:tr w:rsidR="00AE11F5" w14:paraId="6F9B315E" w14:textId="77777777" w:rsidTr="00AE11F5">
        <w:trPr>
          <w:cnfStyle w:val="100000000000" w:firstRow="1" w:lastRow="0" w:firstColumn="0" w:lastColumn="0" w:oddVBand="0" w:evenVBand="0" w:oddHBand="0" w:evenHBand="0" w:firstRowFirstColumn="0" w:firstRowLastColumn="0" w:lastRowFirstColumn="0" w:lastRowLastColumn="0"/>
        </w:trPr>
        <w:tc>
          <w:tcPr>
            <w:tcW w:w="851" w:type="dxa"/>
          </w:tcPr>
          <w:p w14:paraId="4891F9AB" w14:textId="77777777" w:rsidR="00AE11F5" w:rsidRDefault="00AE11F5" w:rsidP="00244589">
            <w:pPr>
              <w:pStyle w:val="15TabelKop"/>
            </w:pPr>
            <w:r>
              <w:t>Versie</w:t>
            </w:r>
          </w:p>
        </w:tc>
        <w:tc>
          <w:tcPr>
            <w:tcW w:w="1304" w:type="dxa"/>
          </w:tcPr>
          <w:p w14:paraId="2323E273" w14:textId="77777777" w:rsidR="00AE11F5" w:rsidRDefault="00AE11F5" w:rsidP="00244589">
            <w:pPr>
              <w:pStyle w:val="15TabelKop"/>
            </w:pPr>
            <w:r>
              <w:t>Datum</w:t>
            </w:r>
          </w:p>
        </w:tc>
        <w:tc>
          <w:tcPr>
            <w:tcW w:w="1758" w:type="dxa"/>
          </w:tcPr>
          <w:p w14:paraId="32B31AA3" w14:textId="77777777" w:rsidR="00AE11F5" w:rsidRDefault="00AE11F5" w:rsidP="00244589">
            <w:pPr>
              <w:pStyle w:val="15TabelKop"/>
            </w:pPr>
            <w:r>
              <w:t>Auteur</w:t>
            </w:r>
          </w:p>
        </w:tc>
        <w:tc>
          <w:tcPr>
            <w:tcW w:w="2948" w:type="dxa"/>
          </w:tcPr>
          <w:p w14:paraId="1C11B649" w14:textId="77777777" w:rsidR="00AE11F5" w:rsidRDefault="00AE11F5" w:rsidP="00244589">
            <w:pPr>
              <w:pStyle w:val="15TabelKop"/>
            </w:pPr>
            <w:r>
              <w:t>Omschrijving</w:t>
            </w:r>
          </w:p>
        </w:tc>
        <w:tc>
          <w:tcPr>
            <w:tcW w:w="1607" w:type="dxa"/>
          </w:tcPr>
          <w:p w14:paraId="6E8AC48A" w14:textId="77777777" w:rsidR="00AE11F5" w:rsidRDefault="00AE11F5" w:rsidP="00244589">
            <w:pPr>
              <w:pStyle w:val="15TabelKop"/>
            </w:pPr>
            <w:r>
              <w:t>verzonden aan</w:t>
            </w:r>
          </w:p>
        </w:tc>
        <w:tc>
          <w:tcPr>
            <w:tcW w:w="851" w:type="dxa"/>
          </w:tcPr>
          <w:p w14:paraId="5CA2E0E9" w14:textId="77777777" w:rsidR="00AE11F5" w:rsidRDefault="00AE11F5" w:rsidP="00244589">
            <w:pPr>
              <w:pStyle w:val="15TabelKop"/>
            </w:pPr>
            <w:r>
              <w:t>Status</w:t>
            </w:r>
          </w:p>
        </w:tc>
      </w:tr>
      <w:tr w:rsidR="00AE11F5" w14:paraId="7B412429" w14:textId="77777777" w:rsidTr="00AE11F5">
        <w:tc>
          <w:tcPr>
            <w:tcW w:w="851" w:type="dxa"/>
          </w:tcPr>
          <w:p w14:paraId="2FC1E47A" w14:textId="77777777" w:rsidR="00AE11F5" w:rsidRDefault="00A478F6" w:rsidP="00FC717E">
            <w:pPr>
              <w:pStyle w:val="04PlatteTekst"/>
            </w:pPr>
            <w:r>
              <w:t>0.5</w:t>
            </w:r>
          </w:p>
        </w:tc>
        <w:tc>
          <w:tcPr>
            <w:tcW w:w="1304" w:type="dxa"/>
          </w:tcPr>
          <w:p w14:paraId="3C66E394" w14:textId="77777777" w:rsidR="00AE11F5" w:rsidRDefault="0024273B" w:rsidP="0024273B">
            <w:pPr>
              <w:pStyle w:val="04PlatteTekst"/>
            </w:pPr>
            <w:r>
              <w:t>19-05</w:t>
            </w:r>
            <w:r w:rsidR="00A478F6">
              <w:t>-2023</w:t>
            </w:r>
          </w:p>
        </w:tc>
        <w:tc>
          <w:tcPr>
            <w:tcW w:w="1758" w:type="dxa"/>
          </w:tcPr>
          <w:p w14:paraId="523574A3" w14:textId="77777777" w:rsidR="00AE11F5" w:rsidRDefault="00A478F6" w:rsidP="00A478F6">
            <w:pPr>
              <w:pStyle w:val="04PlatteTekst"/>
            </w:pPr>
            <w:r>
              <w:t>Robert Vermeu</w:t>
            </w:r>
            <w:r w:rsidR="004E4C17">
              <w:t>l</w:t>
            </w:r>
            <w:r>
              <w:t>en</w:t>
            </w:r>
          </w:p>
        </w:tc>
        <w:tc>
          <w:tcPr>
            <w:tcW w:w="2948" w:type="dxa"/>
          </w:tcPr>
          <w:p w14:paraId="67C8832E" w14:textId="77777777" w:rsidR="00AE11F5" w:rsidRDefault="00F74BC2" w:rsidP="004E4C17">
            <w:pPr>
              <w:pStyle w:val="04PlatteTekst"/>
            </w:pPr>
            <w:r>
              <w:t>initieel</w:t>
            </w:r>
          </w:p>
        </w:tc>
        <w:tc>
          <w:tcPr>
            <w:tcW w:w="1607" w:type="dxa"/>
          </w:tcPr>
          <w:p w14:paraId="125D601E" w14:textId="77777777" w:rsidR="00AE11F5" w:rsidRDefault="004E4C17" w:rsidP="00FC717E">
            <w:pPr>
              <w:pStyle w:val="04PlatteTekst"/>
            </w:pPr>
            <w:r>
              <w:t>Werkplekteam</w:t>
            </w:r>
          </w:p>
        </w:tc>
        <w:tc>
          <w:tcPr>
            <w:tcW w:w="851" w:type="dxa"/>
          </w:tcPr>
          <w:p w14:paraId="233D21A9" w14:textId="77777777" w:rsidR="00AE11F5" w:rsidRDefault="004E4C17" w:rsidP="00FC717E">
            <w:pPr>
              <w:pStyle w:val="04PlatteTekst"/>
            </w:pPr>
            <w:r>
              <w:t>Concept</w:t>
            </w:r>
          </w:p>
        </w:tc>
      </w:tr>
      <w:tr w:rsidR="00AE11F5" w14:paraId="1332B0E6" w14:textId="77777777" w:rsidTr="00AE11F5">
        <w:tc>
          <w:tcPr>
            <w:tcW w:w="851" w:type="dxa"/>
          </w:tcPr>
          <w:p w14:paraId="0D153BF3" w14:textId="0FAA04B9" w:rsidR="00AE11F5" w:rsidRDefault="00BC54B1" w:rsidP="00FC717E">
            <w:pPr>
              <w:pStyle w:val="04PlatteTekst"/>
            </w:pPr>
            <w:r>
              <w:t>1.0</w:t>
            </w:r>
          </w:p>
        </w:tc>
        <w:tc>
          <w:tcPr>
            <w:tcW w:w="1304" w:type="dxa"/>
          </w:tcPr>
          <w:p w14:paraId="02A980EB" w14:textId="08E282A7" w:rsidR="00AE11F5" w:rsidRDefault="00BC54B1" w:rsidP="00FC717E">
            <w:pPr>
              <w:pStyle w:val="04PlatteTekst"/>
            </w:pPr>
            <w:r>
              <w:t>09-01-2025</w:t>
            </w:r>
          </w:p>
        </w:tc>
        <w:tc>
          <w:tcPr>
            <w:tcW w:w="1758" w:type="dxa"/>
          </w:tcPr>
          <w:p w14:paraId="3BC36E38" w14:textId="688414DE" w:rsidR="00AE11F5" w:rsidRDefault="00BC54B1" w:rsidP="00FC717E">
            <w:pPr>
              <w:pStyle w:val="04PlatteTekst"/>
            </w:pPr>
            <w:r>
              <w:t>Robert Vermeulen</w:t>
            </w:r>
          </w:p>
        </w:tc>
        <w:tc>
          <w:tcPr>
            <w:tcW w:w="2948" w:type="dxa"/>
          </w:tcPr>
          <w:p w14:paraId="536832B0" w14:textId="5C7FA8B5" w:rsidR="00AE11F5" w:rsidRDefault="00BC54B1" w:rsidP="00FC717E">
            <w:pPr>
              <w:pStyle w:val="04PlatteTekst"/>
            </w:pPr>
            <w:r>
              <w:t>Aanpassing tijdslijnen</w:t>
            </w:r>
          </w:p>
        </w:tc>
        <w:tc>
          <w:tcPr>
            <w:tcW w:w="1607" w:type="dxa"/>
          </w:tcPr>
          <w:p w14:paraId="5F6D5A55" w14:textId="77777777" w:rsidR="00AE11F5" w:rsidRDefault="00AE11F5" w:rsidP="00FC717E">
            <w:pPr>
              <w:pStyle w:val="04PlatteTekst"/>
            </w:pPr>
          </w:p>
        </w:tc>
        <w:tc>
          <w:tcPr>
            <w:tcW w:w="851" w:type="dxa"/>
          </w:tcPr>
          <w:p w14:paraId="012F6B44" w14:textId="54C77AB0" w:rsidR="00AE11F5" w:rsidRDefault="00BC54B1" w:rsidP="00FC717E">
            <w:pPr>
              <w:pStyle w:val="04PlatteTekst"/>
            </w:pPr>
            <w:proofErr w:type="spellStart"/>
            <w:r>
              <w:t>Final</w:t>
            </w:r>
            <w:proofErr w:type="spellEnd"/>
          </w:p>
        </w:tc>
      </w:tr>
      <w:tr w:rsidR="00AE11F5" w14:paraId="290F8722" w14:textId="77777777" w:rsidTr="00AE11F5">
        <w:tc>
          <w:tcPr>
            <w:tcW w:w="851" w:type="dxa"/>
          </w:tcPr>
          <w:p w14:paraId="1AB92CF1" w14:textId="77777777" w:rsidR="00AE11F5" w:rsidRDefault="00AE11F5" w:rsidP="00FC717E">
            <w:pPr>
              <w:pStyle w:val="04PlatteTekst"/>
            </w:pPr>
          </w:p>
        </w:tc>
        <w:tc>
          <w:tcPr>
            <w:tcW w:w="1304" w:type="dxa"/>
          </w:tcPr>
          <w:p w14:paraId="4CFDE02C" w14:textId="77777777" w:rsidR="00AE11F5" w:rsidRDefault="00AE11F5" w:rsidP="00FC717E">
            <w:pPr>
              <w:pStyle w:val="04PlatteTekst"/>
            </w:pPr>
          </w:p>
        </w:tc>
        <w:tc>
          <w:tcPr>
            <w:tcW w:w="1758" w:type="dxa"/>
          </w:tcPr>
          <w:p w14:paraId="428DC62C" w14:textId="77777777" w:rsidR="00AE11F5" w:rsidRDefault="00AE11F5" w:rsidP="00FC717E">
            <w:pPr>
              <w:pStyle w:val="04PlatteTekst"/>
            </w:pPr>
          </w:p>
        </w:tc>
        <w:tc>
          <w:tcPr>
            <w:tcW w:w="2948" w:type="dxa"/>
          </w:tcPr>
          <w:p w14:paraId="53F86165" w14:textId="77777777" w:rsidR="00AE11F5" w:rsidRDefault="00AE11F5" w:rsidP="00FC717E">
            <w:pPr>
              <w:pStyle w:val="04PlatteTekst"/>
            </w:pPr>
          </w:p>
        </w:tc>
        <w:tc>
          <w:tcPr>
            <w:tcW w:w="1607" w:type="dxa"/>
          </w:tcPr>
          <w:p w14:paraId="7ABD509B" w14:textId="77777777" w:rsidR="00AE11F5" w:rsidRDefault="00AE11F5" w:rsidP="00FC717E">
            <w:pPr>
              <w:pStyle w:val="04PlatteTekst"/>
            </w:pPr>
          </w:p>
        </w:tc>
        <w:tc>
          <w:tcPr>
            <w:tcW w:w="851" w:type="dxa"/>
          </w:tcPr>
          <w:p w14:paraId="4BCA403F" w14:textId="77777777" w:rsidR="00AE11F5" w:rsidRDefault="00AE11F5" w:rsidP="00FC717E">
            <w:pPr>
              <w:pStyle w:val="04PlatteTekst"/>
            </w:pPr>
          </w:p>
        </w:tc>
      </w:tr>
      <w:tr w:rsidR="00AE11F5" w14:paraId="568684CA" w14:textId="77777777" w:rsidTr="00AE11F5">
        <w:tc>
          <w:tcPr>
            <w:tcW w:w="851" w:type="dxa"/>
          </w:tcPr>
          <w:p w14:paraId="53BFD973" w14:textId="77777777" w:rsidR="00AE11F5" w:rsidRDefault="00AE11F5" w:rsidP="00FC717E">
            <w:pPr>
              <w:pStyle w:val="04PlatteTekst"/>
            </w:pPr>
          </w:p>
        </w:tc>
        <w:tc>
          <w:tcPr>
            <w:tcW w:w="1304" w:type="dxa"/>
          </w:tcPr>
          <w:p w14:paraId="0205F02A" w14:textId="77777777" w:rsidR="00AE11F5" w:rsidRDefault="00AE11F5" w:rsidP="00FC717E">
            <w:pPr>
              <w:pStyle w:val="04PlatteTekst"/>
            </w:pPr>
          </w:p>
        </w:tc>
        <w:tc>
          <w:tcPr>
            <w:tcW w:w="1758" w:type="dxa"/>
          </w:tcPr>
          <w:p w14:paraId="38DB3780" w14:textId="77777777" w:rsidR="00AE11F5" w:rsidRDefault="00AE11F5" w:rsidP="00FC717E">
            <w:pPr>
              <w:pStyle w:val="04PlatteTekst"/>
            </w:pPr>
          </w:p>
        </w:tc>
        <w:tc>
          <w:tcPr>
            <w:tcW w:w="2948" w:type="dxa"/>
          </w:tcPr>
          <w:p w14:paraId="4CED04D7" w14:textId="77777777" w:rsidR="00AE11F5" w:rsidRDefault="00AE11F5" w:rsidP="00FC717E">
            <w:pPr>
              <w:pStyle w:val="04PlatteTekst"/>
            </w:pPr>
          </w:p>
        </w:tc>
        <w:tc>
          <w:tcPr>
            <w:tcW w:w="1607" w:type="dxa"/>
          </w:tcPr>
          <w:p w14:paraId="3BDF86B2" w14:textId="77777777" w:rsidR="00AE11F5" w:rsidRDefault="00AE11F5" w:rsidP="00FC717E">
            <w:pPr>
              <w:pStyle w:val="04PlatteTekst"/>
            </w:pPr>
          </w:p>
        </w:tc>
        <w:tc>
          <w:tcPr>
            <w:tcW w:w="851" w:type="dxa"/>
          </w:tcPr>
          <w:p w14:paraId="093F254C" w14:textId="77777777" w:rsidR="00AE11F5" w:rsidRDefault="00AE11F5" w:rsidP="00FC717E">
            <w:pPr>
              <w:pStyle w:val="04PlatteTekst"/>
            </w:pPr>
          </w:p>
        </w:tc>
      </w:tr>
    </w:tbl>
    <w:p w14:paraId="01A10B5C" w14:textId="77777777" w:rsidR="005E7003" w:rsidRDefault="005E7003" w:rsidP="00E75567">
      <w:pPr>
        <w:pStyle w:val="04PlatteTekst"/>
      </w:pPr>
    </w:p>
    <w:p w14:paraId="1A3D70F6" w14:textId="77777777" w:rsidR="005E7003" w:rsidRDefault="005E7003" w:rsidP="00E75567">
      <w:pPr>
        <w:pStyle w:val="04PlatteTekst"/>
      </w:pPr>
    </w:p>
    <w:p w14:paraId="42234B1C" w14:textId="77777777" w:rsidR="005E7003" w:rsidRDefault="005E7003" w:rsidP="00821258">
      <w:pPr>
        <w:pStyle w:val="20Kopnietininhoudsopgave"/>
      </w:pPr>
      <w:r>
        <w:t>Goedkeuringshistorie</w:t>
      </w:r>
    </w:p>
    <w:p w14:paraId="5F0549EC" w14:textId="77777777" w:rsidR="005E7003" w:rsidRDefault="005E7003" w:rsidP="00E75567">
      <w:pPr>
        <w:pStyle w:val="04PlatteTekst"/>
      </w:pPr>
    </w:p>
    <w:tbl>
      <w:tblPr>
        <w:tblStyle w:val="CAKTabel"/>
        <w:tblW w:w="9412" w:type="dxa"/>
        <w:tblBorders>
          <w:insideV w:val="single" w:sz="48" w:space="0" w:color="FFFFFF" w:themeColor="background1"/>
        </w:tblBorders>
        <w:tblLayout w:type="fixed"/>
        <w:tblLook w:val="04A0" w:firstRow="1" w:lastRow="0" w:firstColumn="1" w:lastColumn="0" w:noHBand="0" w:noVBand="1"/>
      </w:tblPr>
      <w:tblGrid>
        <w:gridCol w:w="851"/>
        <w:gridCol w:w="1304"/>
        <w:gridCol w:w="1758"/>
        <w:gridCol w:w="851"/>
        <w:gridCol w:w="4648"/>
      </w:tblGrid>
      <w:tr w:rsidR="00E75567" w14:paraId="485F0AC0" w14:textId="77777777" w:rsidTr="00E75567">
        <w:trPr>
          <w:cnfStyle w:val="100000000000" w:firstRow="1" w:lastRow="0" w:firstColumn="0" w:lastColumn="0" w:oddVBand="0" w:evenVBand="0" w:oddHBand="0" w:evenHBand="0" w:firstRowFirstColumn="0" w:firstRowLastColumn="0" w:lastRowFirstColumn="0" w:lastRowLastColumn="0"/>
        </w:trPr>
        <w:tc>
          <w:tcPr>
            <w:tcW w:w="851" w:type="dxa"/>
          </w:tcPr>
          <w:p w14:paraId="68F1D5AC" w14:textId="77777777" w:rsidR="00E75567" w:rsidRDefault="00E75567" w:rsidP="003863DE">
            <w:pPr>
              <w:pStyle w:val="15TabelKop"/>
            </w:pPr>
            <w:r>
              <w:t>Versie</w:t>
            </w:r>
          </w:p>
        </w:tc>
        <w:tc>
          <w:tcPr>
            <w:tcW w:w="1304" w:type="dxa"/>
          </w:tcPr>
          <w:p w14:paraId="209F19C1" w14:textId="77777777" w:rsidR="00E75567" w:rsidRDefault="00E75567" w:rsidP="003863DE">
            <w:pPr>
              <w:pStyle w:val="15TabelKop"/>
            </w:pPr>
            <w:r>
              <w:t>Datum</w:t>
            </w:r>
          </w:p>
        </w:tc>
        <w:tc>
          <w:tcPr>
            <w:tcW w:w="1758" w:type="dxa"/>
          </w:tcPr>
          <w:p w14:paraId="12ABB4AB" w14:textId="77777777" w:rsidR="00E75567" w:rsidRDefault="00E75567" w:rsidP="003863DE">
            <w:pPr>
              <w:pStyle w:val="15TabelKop"/>
            </w:pPr>
            <w:r>
              <w:t>Autorisatie</w:t>
            </w:r>
          </w:p>
        </w:tc>
        <w:tc>
          <w:tcPr>
            <w:tcW w:w="851" w:type="dxa"/>
          </w:tcPr>
          <w:p w14:paraId="603EB665" w14:textId="77777777" w:rsidR="00E75567" w:rsidRDefault="00E75567" w:rsidP="003863DE">
            <w:pPr>
              <w:pStyle w:val="15TabelKop"/>
            </w:pPr>
            <w:r>
              <w:t>J/N</w:t>
            </w:r>
          </w:p>
        </w:tc>
        <w:tc>
          <w:tcPr>
            <w:tcW w:w="4649" w:type="dxa"/>
          </w:tcPr>
          <w:p w14:paraId="60E83C52" w14:textId="77777777" w:rsidR="00E75567" w:rsidRDefault="00E75567" w:rsidP="003863DE">
            <w:pPr>
              <w:pStyle w:val="15TabelKop"/>
            </w:pPr>
            <w:r>
              <w:t>Toelichting</w:t>
            </w:r>
          </w:p>
        </w:tc>
      </w:tr>
      <w:tr w:rsidR="00E75567" w14:paraId="55007519" w14:textId="77777777" w:rsidTr="00E75567">
        <w:tc>
          <w:tcPr>
            <w:tcW w:w="851" w:type="dxa"/>
          </w:tcPr>
          <w:p w14:paraId="012C5659" w14:textId="77777777" w:rsidR="00E75567" w:rsidRDefault="00E75567" w:rsidP="00FC717E">
            <w:pPr>
              <w:pStyle w:val="04PlatteTekst"/>
            </w:pPr>
          </w:p>
        </w:tc>
        <w:tc>
          <w:tcPr>
            <w:tcW w:w="1304" w:type="dxa"/>
          </w:tcPr>
          <w:p w14:paraId="1CF94BB5" w14:textId="77777777" w:rsidR="00E75567" w:rsidRDefault="00E75567" w:rsidP="00D815FA">
            <w:pPr>
              <w:pStyle w:val="04PlatteTekst"/>
            </w:pPr>
          </w:p>
        </w:tc>
        <w:tc>
          <w:tcPr>
            <w:tcW w:w="1758" w:type="dxa"/>
          </w:tcPr>
          <w:p w14:paraId="22DA1B26" w14:textId="77777777" w:rsidR="00E75567" w:rsidRDefault="00E75567" w:rsidP="00FC717E">
            <w:pPr>
              <w:pStyle w:val="04PlatteTekst"/>
            </w:pPr>
          </w:p>
        </w:tc>
        <w:tc>
          <w:tcPr>
            <w:tcW w:w="851" w:type="dxa"/>
          </w:tcPr>
          <w:p w14:paraId="24504F38" w14:textId="77777777" w:rsidR="00E75567" w:rsidRDefault="00E75567" w:rsidP="00FC717E">
            <w:pPr>
              <w:pStyle w:val="04PlatteTekst"/>
            </w:pPr>
          </w:p>
        </w:tc>
        <w:tc>
          <w:tcPr>
            <w:tcW w:w="4649" w:type="dxa"/>
          </w:tcPr>
          <w:p w14:paraId="37FBE156" w14:textId="77777777" w:rsidR="00E75567" w:rsidRDefault="00E75567" w:rsidP="00FC717E">
            <w:pPr>
              <w:pStyle w:val="04PlatteTekst"/>
            </w:pPr>
          </w:p>
        </w:tc>
      </w:tr>
      <w:tr w:rsidR="00E75567" w14:paraId="30483B7B" w14:textId="77777777" w:rsidTr="00E75567">
        <w:tc>
          <w:tcPr>
            <w:tcW w:w="851" w:type="dxa"/>
          </w:tcPr>
          <w:p w14:paraId="0D9921F1" w14:textId="77777777" w:rsidR="00E75567" w:rsidRDefault="00E75567" w:rsidP="00FC717E">
            <w:pPr>
              <w:pStyle w:val="04PlatteTekst"/>
            </w:pPr>
          </w:p>
        </w:tc>
        <w:tc>
          <w:tcPr>
            <w:tcW w:w="1304" w:type="dxa"/>
          </w:tcPr>
          <w:p w14:paraId="46B7D691" w14:textId="77777777" w:rsidR="00E75567" w:rsidRDefault="00E75567" w:rsidP="00FC717E">
            <w:pPr>
              <w:pStyle w:val="04PlatteTekst"/>
            </w:pPr>
          </w:p>
        </w:tc>
        <w:tc>
          <w:tcPr>
            <w:tcW w:w="1758" w:type="dxa"/>
          </w:tcPr>
          <w:p w14:paraId="15AF6579" w14:textId="77777777" w:rsidR="00E75567" w:rsidRDefault="00E75567" w:rsidP="00FC717E">
            <w:pPr>
              <w:pStyle w:val="04PlatteTekst"/>
            </w:pPr>
          </w:p>
        </w:tc>
        <w:tc>
          <w:tcPr>
            <w:tcW w:w="851" w:type="dxa"/>
          </w:tcPr>
          <w:p w14:paraId="04D4A2E9" w14:textId="77777777" w:rsidR="00E75567" w:rsidRDefault="00E75567" w:rsidP="00FC717E">
            <w:pPr>
              <w:pStyle w:val="04PlatteTekst"/>
            </w:pPr>
          </w:p>
        </w:tc>
        <w:tc>
          <w:tcPr>
            <w:tcW w:w="4649" w:type="dxa"/>
          </w:tcPr>
          <w:p w14:paraId="6C7A70DA" w14:textId="77777777" w:rsidR="00E75567" w:rsidRDefault="00E75567" w:rsidP="00FC717E">
            <w:pPr>
              <w:pStyle w:val="04PlatteTekst"/>
            </w:pPr>
          </w:p>
        </w:tc>
      </w:tr>
      <w:tr w:rsidR="00E75567" w14:paraId="69035650" w14:textId="77777777" w:rsidTr="00E75567">
        <w:tc>
          <w:tcPr>
            <w:tcW w:w="851" w:type="dxa"/>
          </w:tcPr>
          <w:p w14:paraId="5E1EA0E5" w14:textId="77777777" w:rsidR="00E75567" w:rsidRDefault="00E75567" w:rsidP="00FC717E">
            <w:pPr>
              <w:pStyle w:val="04PlatteTekst"/>
            </w:pPr>
          </w:p>
        </w:tc>
        <w:tc>
          <w:tcPr>
            <w:tcW w:w="1304" w:type="dxa"/>
          </w:tcPr>
          <w:p w14:paraId="580F4868" w14:textId="77777777" w:rsidR="00E75567" w:rsidRDefault="00E75567" w:rsidP="00FC717E">
            <w:pPr>
              <w:pStyle w:val="04PlatteTekst"/>
            </w:pPr>
          </w:p>
        </w:tc>
        <w:tc>
          <w:tcPr>
            <w:tcW w:w="1758" w:type="dxa"/>
          </w:tcPr>
          <w:p w14:paraId="5D59A81A" w14:textId="77777777" w:rsidR="00E75567" w:rsidRDefault="00E75567" w:rsidP="00FC717E">
            <w:pPr>
              <w:pStyle w:val="04PlatteTekst"/>
            </w:pPr>
          </w:p>
        </w:tc>
        <w:tc>
          <w:tcPr>
            <w:tcW w:w="851" w:type="dxa"/>
          </w:tcPr>
          <w:p w14:paraId="5392E3FB" w14:textId="77777777" w:rsidR="00E75567" w:rsidRDefault="00E75567" w:rsidP="00FC717E">
            <w:pPr>
              <w:pStyle w:val="04PlatteTekst"/>
            </w:pPr>
          </w:p>
        </w:tc>
        <w:tc>
          <w:tcPr>
            <w:tcW w:w="4649" w:type="dxa"/>
          </w:tcPr>
          <w:p w14:paraId="4540FBA9" w14:textId="77777777" w:rsidR="00E75567" w:rsidRDefault="00E75567" w:rsidP="00FC717E">
            <w:pPr>
              <w:pStyle w:val="04PlatteTekst"/>
            </w:pPr>
          </w:p>
        </w:tc>
      </w:tr>
      <w:tr w:rsidR="00E75567" w14:paraId="67DC7DFA" w14:textId="77777777" w:rsidTr="00E75567">
        <w:tc>
          <w:tcPr>
            <w:tcW w:w="851" w:type="dxa"/>
          </w:tcPr>
          <w:p w14:paraId="401325B0" w14:textId="77777777" w:rsidR="00E75567" w:rsidRDefault="00E75567" w:rsidP="00FC717E">
            <w:pPr>
              <w:pStyle w:val="04PlatteTekst"/>
            </w:pPr>
          </w:p>
        </w:tc>
        <w:tc>
          <w:tcPr>
            <w:tcW w:w="1304" w:type="dxa"/>
          </w:tcPr>
          <w:p w14:paraId="3999969F" w14:textId="77777777" w:rsidR="00E75567" w:rsidRDefault="00E75567" w:rsidP="00FC717E">
            <w:pPr>
              <w:pStyle w:val="04PlatteTekst"/>
            </w:pPr>
          </w:p>
        </w:tc>
        <w:tc>
          <w:tcPr>
            <w:tcW w:w="1758" w:type="dxa"/>
          </w:tcPr>
          <w:p w14:paraId="543428C1" w14:textId="77777777" w:rsidR="00E75567" w:rsidRDefault="00E75567" w:rsidP="00FC717E">
            <w:pPr>
              <w:pStyle w:val="04PlatteTekst"/>
            </w:pPr>
          </w:p>
        </w:tc>
        <w:tc>
          <w:tcPr>
            <w:tcW w:w="851" w:type="dxa"/>
          </w:tcPr>
          <w:p w14:paraId="700C4987" w14:textId="77777777" w:rsidR="00E75567" w:rsidRDefault="00E75567" w:rsidP="00FC717E">
            <w:pPr>
              <w:pStyle w:val="04PlatteTekst"/>
            </w:pPr>
          </w:p>
        </w:tc>
        <w:tc>
          <w:tcPr>
            <w:tcW w:w="4649" w:type="dxa"/>
          </w:tcPr>
          <w:p w14:paraId="226DC2F2" w14:textId="77777777" w:rsidR="00E75567" w:rsidRDefault="00E75567" w:rsidP="00FC717E">
            <w:pPr>
              <w:pStyle w:val="04PlatteTekst"/>
            </w:pPr>
          </w:p>
        </w:tc>
      </w:tr>
    </w:tbl>
    <w:p w14:paraId="10D9C547" w14:textId="77777777" w:rsidR="00244589" w:rsidRDefault="00244589" w:rsidP="00E75567">
      <w:pPr>
        <w:pStyle w:val="04PlatteTekst"/>
      </w:pPr>
    </w:p>
    <w:p w14:paraId="0D71E606" w14:textId="77777777" w:rsidR="00244589" w:rsidRDefault="00244589" w:rsidP="00E75567">
      <w:pPr>
        <w:pStyle w:val="04PlatteTekst"/>
      </w:pPr>
    </w:p>
    <w:p w14:paraId="6592349E" w14:textId="77777777" w:rsidR="005E7003" w:rsidRDefault="005E7003" w:rsidP="00821258">
      <w:pPr>
        <w:pStyle w:val="20Kopnietininhoudsopgave"/>
      </w:pPr>
      <w:r>
        <w:t>Bijlagen en verwijzingen</w:t>
      </w:r>
    </w:p>
    <w:p w14:paraId="34F97355" w14:textId="77777777" w:rsidR="005E7003" w:rsidRDefault="005E7003" w:rsidP="00E75567">
      <w:pPr>
        <w:pStyle w:val="04PlatteTekst"/>
      </w:pPr>
    </w:p>
    <w:tbl>
      <w:tblPr>
        <w:tblStyle w:val="CAKTabel"/>
        <w:tblW w:w="9412" w:type="dxa"/>
        <w:tblBorders>
          <w:insideV w:val="single" w:sz="48" w:space="0" w:color="FFFFFF" w:themeColor="background1"/>
        </w:tblBorders>
        <w:tblLayout w:type="fixed"/>
        <w:tblLook w:val="04A0" w:firstRow="1" w:lastRow="0" w:firstColumn="1" w:lastColumn="0" w:noHBand="0" w:noVBand="1"/>
      </w:tblPr>
      <w:tblGrid>
        <w:gridCol w:w="4706"/>
        <w:gridCol w:w="4706"/>
      </w:tblGrid>
      <w:tr w:rsidR="00E75567" w14:paraId="5E4CD1B0" w14:textId="77777777" w:rsidTr="00E75567">
        <w:trPr>
          <w:cnfStyle w:val="100000000000" w:firstRow="1" w:lastRow="0" w:firstColumn="0" w:lastColumn="0" w:oddVBand="0" w:evenVBand="0" w:oddHBand="0" w:evenHBand="0" w:firstRowFirstColumn="0" w:firstRowLastColumn="0" w:lastRowFirstColumn="0" w:lastRowLastColumn="0"/>
        </w:trPr>
        <w:tc>
          <w:tcPr>
            <w:tcW w:w="4706" w:type="dxa"/>
          </w:tcPr>
          <w:p w14:paraId="60CA46DD" w14:textId="77777777" w:rsidR="00E75567" w:rsidRDefault="00E75567" w:rsidP="003863DE">
            <w:pPr>
              <w:pStyle w:val="15TabelKop"/>
            </w:pPr>
            <w:r>
              <w:t>Versie</w:t>
            </w:r>
          </w:p>
        </w:tc>
        <w:tc>
          <w:tcPr>
            <w:tcW w:w="4706" w:type="dxa"/>
          </w:tcPr>
          <w:p w14:paraId="4B0D74F6" w14:textId="77777777" w:rsidR="00E75567" w:rsidRDefault="00E75567" w:rsidP="003863DE">
            <w:pPr>
              <w:pStyle w:val="15TabelKop"/>
            </w:pPr>
            <w:r>
              <w:t>Datum</w:t>
            </w:r>
          </w:p>
        </w:tc>
      </w:tr>
      <w:tr w:rsidR="00E75567" w14:paraId="3EC221E2" w14:textId="77777777" w:rsidTr="00E75567">
        <w:tc>
          <w:tcPr>
            <w:tcW w:w="4706" w:type="dxa"/>
          </w:tcPr>
          <w:p w14:paraId="4415425A" w14:textId="2A28BB98" w:rsidR="00E75567" w:rsidRDefault="00BC54B1" w:rsidP="00FC717E">
            <w:pPr>
              <w:pStyle w:val="04PlatteTekst"/>
            </w:pPr>
            <w:r>
              <w:t>Richtlijn Patch Management 1.2</w:t>
            </w:r>
          </w:p>
        </w:tc>
        <w:tc>
          <w:tcPr>
            <w:tcW w:w="4706" w:type="dxa"/>
          </w:tcPr>
          <w:p w14:paraId="7E9F425F" w14:textId="3211D1DA" w:rsidR="00E75567" w:rsidRDefault="00BC54B1" w:rsidP="00FC717E">
            <w:pPr>
              <w:pStyle w:val="04PlatteTekst"/>
            </w:pPr>
            <w:r>
              <w:t>27-10-2023</w:t>
            </w:r>
          </w:p>
        </w:tc>
      </w:tr>
      <w:tr w:rsidR="00E75567" w14:paraId="50F396B2" w14:textId="77777777" w:rsidTr="00E75567">
        <w:tc>
          <w:tcPr>
            <w:tcW w:w="4706" w:type="dxa"/>
          </w:tcPr>
          <w:p w14:paraId="389AC02E" w14:textId="77777777" w:rsidR="00E75567" w:rsidRDefault="00E75567" w:rsidP="00FC717E">
            <w:pPr>
              <w:pStyle w:val="04PlatteTekst"/>
            </w:pPr>
          </w:p>
        </w:tc>
        <w:tc>
          <w:tcPr>
            <w:tcW w:w="4706" w:type="dxa"/>
          </w:tcPr>
          <w:p w14:paraId="23CB7FD3" w14:textId="77777777" w:rsidR="00E75567" w:rsidRDefault="00E75567" w:rsidP="00FC717E">
            <w:pPr>
              <w:pStyle w:val="04PlatteTekst"/>
            </w:pPr>
          </w:p>
        </w:tc>
      </w:tr>
      <w:tr w:rsidR="00E75567" w14:paraId="7A2FA815" w14:textId="77777777" w:rsidTr="00E75567">
        <w:tc>
          <w:tcPr>
            <w:tcW w:w="4706" w:type="dxa"/>
          </w:tcPr>
          <w:p w14:paraId="2BE90AB9" w14:textId="77777777" w:rsidR="00E75567" w:rsidRDefault="00E75567" w:rsidP="00FC717E">
            <w:pPr>
              <w:pStyle w:val="04PlatteTekst"/>
            </w:pPr>
          </w:p>
        </w:tc>
        <w:tc>
          <w:tcPr>
            <w:tcW w:w="4706" w:type="dxa"/>
          </w:tcPr>
          <w:p w14:paraId="264D2FCE" w14:textId="77777777" w:rsidR="00E75567" w:rsidRDefault="00E75567" w:rsidP="00FC717E">
            <w:pPr>
              <w:pStyle w:val="04PlatteTekst"/>
            </w:pPr>
          </w:p>
        </w:tc>
      </w:tr>
      <w:tr w:rsidR="00E75567" w14:paraId="6D3C6D89" w14:textId="77777777" w:rsidTr="00E75567">
        <w:tc>
          <w:tcPr>
            <w:tcW w:w="4706" w:type="dxa"/>
          </w:tcPr>
          <w:p w14:paraId="11501AF4" w14:textId="77777777" w:rsidR="00E75567" w:rsidRDefault="00E75567" w:rsidP="00FC717E">
            <w:pPr>
              <w:pStyle w:val="04PlatteTekst"/>
            </w:pPr>
          </w:p>
        </w:tc>
        <w:tc>
          <w:tcPr>
            <w:tcW w:w="4706" w:type="dxa"/>
          </w:tcPr>
          <w:p w14:paraId="4926B6B7" w14:textId="77777777" w:rsidR="00E75567" w:rsidRDefault="00E75567" w:rsidP="00FC717E">
            <w:pPr>
              <w:pStyle w:val="04PlatteTekst"/>
            </w:pPr>
          </w:p>
        </w:tc>
      </w:tr>
    </w:tbl>
    <w:p w14:paraId="4242FF8E" w14:textId="77777777" w:rsidR="005E7003" w:rsidRDefault="005E7003" w:rsidP="00E75567">
      <w:pPr>
        <w:pStyle w:val="04PlatteTekst"/>
      </w:pPr>
    </w:p>
    <w:p w14:paraId="1F52BBE3" w14:textId="77777777" w:rsidR="00244589" w:rsidRDefault="00244589" w:rsidP="00E75567">
      <w:pPr>
        <w:pStyle w:val="04PlatteTekst"/>
      </w:pPr>
    </w:p>
    <w:p w14:paraId="43FEAA03" w14:textId="77777777" w:rsidR="00046BFB" w:rsidRDefault="00046BFB" w:rsidP="00E75567">
      <w:pPr>
        <w:pStyle w:val="04PlatteTekst"/>
        <w:sectPr w:rsidR="00046BFB" w:rsidSect="00AE11F5">
          <w:headerReference w:type="default" r:id="rId11"/>
          <w:footerReference w:type="first" r:id="rId12"/>
          <w:type w:val="continuous"/>
          <w:pgSz w:w="11900" w:h="16840"/>
          <w:pgMar w:top="1247" w:right="1247" w:bottom="1247" w:left="1247" w:header="567" w:footer="567" w:gutter="0"/>
          <w:cols w:space="708"/>
          <w:formProt w:val="0"/>
          <w:titlePg/>
          <w:docGrid w:linePitch="360"/>
        </w:sectPr>
      </w:pPr>
    </w:p>
    <w:p w14:paraId="1BCD17EC" w14:textId="77777777" w:rsidR="00BE7233" w:rsidRDefault="00BE7233" w:rsidP="0026028B">
      <w:pPr>
        <w:pStyle w:val="20Kopnietininhoudsopgave"/>
      </w:pPr>
      <w:r>
        <w:lastRenderedPageBreak/>
        <w:t>Inhoudsopgave</w:t>
      </w:r>
    </w:p>
    <w:p w14:paraId="261B829E" w14:textId="77777777" w:rsidR="00BE7233" w:rsidRDefault="00BE7233" w:rsidP="000B123E">
      <w:pPr>
        <w:pStyle w:val="04PlatteTekst"/>
      </w:pPr>
    </w:p>
    <w:p w14:paraId="086E9EA0" w14:textId="77777777" w:rsidR="0005486B" w:rsidRDefault="000B123E">
      <w:pPr>
        <w:pStyle w:val="Inhopg1"/>
        <w:rPr>
          <w:rFonts w:eastAsiaTheme="minorEastAsia"/>
          <w:noProof/>
          <w:sz w:val="22"/>
          <w:szCs w:val="22"/>
          <w:lang w:eastAsia="nl-NL"/>
        </w:rPr>
      </w:pPr>
      <w:r>
        <w:rPr>
          <w:sz w:val="20"/>
          <w:szCs w:val="20"/>
        </w:rPr>
        <w:fldChar w:fldCharType="begin"/>
      </w:r>
      <w:r>
        <w:instrText xml:space="preserve"> TOC \t "07_Tussenkop;2;03_ Kop;1" </w:instrText>
      </w:r>
      <w:r>
        <w:rPr>
          <w:sz w:val="20"/>
          <w:szCs w:val="20"/>
        </w:rPr>
        <w:fldChar w:fldCharType="separate"/>
      </w:r>
      <w:r w:rsidR="0005486B">
        <w:rPr>
          <w:noProof/>
        </w:rPr>
        <w:t>Inleiding</w:t>
      </w:r>
      <w:r w:rsidR="0005486B">
        <w:rPr>
          <w:noProof/>
        </w:rPr>
        <w:tab/>
      </w:r>
      <w:r w:rsidR="0005486B">
        <w:rPr>
          <w:noProof/>
        </w:rPr>
        <w:fldChar w:fldCharType="begin"/>
      </w:r>
      <w:r w:rsidR="0005486B">
        <w:rPr>
          <w:noProof/>
        </w:rPr>
        <w:instrText xml:space="preserve"> PAGEREF _Toc135398148 \h </w:instrText>
      </w:r>
      <w:r w:rsidR="0005486B">
        <w:rPr>
          <w:noProof/>
        </w:rPr>
      </w:r>
      <w:r w:rsidR="0005486B">
        <w:rPr>
          <w:noProof/>
        </w:rPr>
        <w:fldChar w:fldCharType="separate"/>
      </w:r>
      <w:r w:rsidR="0005486B">
        <w:rPr>
          <w:noProof/>
        </w:rPr>
        <w:t>4</w:t>
      </w:r>
      <w:r w:rsidR="0005486B">
        <w:rPr>
          <w:noProof/>
        </w:rPr>
        <w:fldChar w:fldCharType="end"/>
      </w:r>
    </w:p>
    <w:p w14:paraId="16C80E95" w14:textId="77777777" w:rsidR="0005486B" w:rsidRDefault="0005486B">
      <w:pPr>
        <w:pStyle w:val="Inhopg1"/>
        <w:rPr>
          <w:rFonts w:eastAsiaTheme="minorEastAsia"/>
          <w:noProof/>
          <w:sz w:val="22"/>
          <w:szCs w:val="22"/>
          <w:lang w:eastAsia="nl-NL"/>
        </w:rPr>
      </w:pPr>
      <w:r>
        <w:rPr>
          <w:noProof/>
        </w:rPr>
        <w:t>Samenvatting</w:t>
      </w:r>
      <w:r>
        <w:rPr>
          <w:noProof/>
        </w:rPr>
        <w:tab/>
      </w:r>
      <w:r>
        <w:rPr>
          <w:noProof/>
        </w:rPr>
        <w:fldChar w:fldCharType="begin"/>
      </w:r>
      <w:r>
        <w:rPr>
          <w:noProof/>
        </w:rPr>
        <w:instrText xml:space="preserve"> PAGEREF _Toc135398149 \h </w:instrText>
      </w:r>
      <w:r>
        <w:rPr>
          <w:noProof/>
        </w:rPr>
      </w:r>
      <w:r>
        <w:rPr>
          <w:noProof/>
        </w:rPr>
        <w:fldChar w:fldCharType="separate"/>
      </w:r>
      <w:r>
        <w:rPr>
          <w:noProof/>
        </w:rPr>
        <w:t>5</w:t>
      </w:r>
      <w:r>
        <w:rPr>
          <w:noProof/>
        </w:rPr>
        <w:fldChar w:fldCharType="end"/>
      </w:r>
    </w:p>
    <w:p w14:paraId="13E43549" w14:textId="77777777" w:rsidR="0005486B" w:rsidRDefault="0005486B">
      <w:pPr>
        <w:pStyle w:val="Inhopg1"/>
        <w:rPr>
          <w:rFonts w:eastAsiaTheme="minorEastAsia"/>
          <w:noProof/>
          <w:sz w:val="22"/>
          <w:szCs w:val="22"/>
          <w:lang w:eastAsia="nl-NL"/>
        </w:rPr>
      </w:pPr>
      <w:r>
        <w:rPr>
          <w:noProof/>
        </w:rPr>
        <w:t>1.</w:t>
      </w:r>
      <w:r>
        <w:rPr>
          <w:rFonts w:eastAsiaTheme="minorEastAsia"/>
          <w:noProof/>
          <w:sz w:val="22"/>
          <w:szCs w:val="22"/>
          <w:lang w:eastAsia="nl-NL"/>
        </w:rPr>
        <w:tab/>
      </w:r>
      <w:r>
        <w:rPr>
          <w:noProof/>
        </w:rPr>
        <w:t>De Virtuele werkplek</w:t>
      </w:r>
      <w:r>
        <w:rPr>
          <w:noProof/>
        </w:rPr>
        <w:tab/>
      </w:r>
      <w:r>
        <w:rPr>
          <w:noProof/>
        </w:rPr>
        <w:fldChar w:fldCharType="begin"/>
      </w:r>
      <w:r>
        <w:rPr>
          <w:noProof/>
        </w:rPr>
        <w:instrText xml:space="preserve"> PAGEREF _Toc135398150 \h </w:instrText>
      </w:r>
      <w:r>
        <w:rPr>
          <w:noProof/>
        </w:rPr>
      </w:r>
      <w:r>
        <w:rPr>
          <w:noProof/>
        </w:rPr>
        <w:fldChar w:fldCharType="separate"/>
      </w:r>
      <w:r>
        <w:rPr>
          <w:noProof/>
        </w:rPr>
        <w:t>6</w:t>
      </w:r>
      <w:r>
        <w:rPr>
          <w:noProof/>
        </w:rPr>
        <w:fldChar w:fldCharType="end"/>
      </w:r>
    </w:p>
    <w:p w14:paraId="34DCEC1D" w14:textId="77777777" w:rsidR="0005486B" w:rsidRPr="0005486B" w:rsidRDefault="0005486B">
      <w:pPr>
        <w:pStyle w:val="Inhopg2"/>
        <w:rPr>
          <w:rFonts w:eastAsiaTheme="minorEastAsia"/>
          <w:sz w:val="22"/>
          <w:szCs w:val="22"/>
          <w:lang w:val="en-US" w:eastAsia="nl-NL"/>
        </w:rPr>
      </w:pPr>
      <w:r w:rsidRPr="0005486B">
        <w:rPr>
          <w:lang w:val="en-US"/>
        </w:rPr>
        <w:t>1.1.</w:t>
      </w:r>
      <w:r w:rsidRPr="0005486B">
        <w:rPr>
          <w:rFonts w:eastAsiaTheme="minorEastAsia"/>
          <w:sz w:val="22"/>
          <w:szCs w:val="22"/>
          <w:lang w:val="en-US" w:eastAsia="nl-NL"/>
        </w:rPr>
        <w:tab/>
      </w:r>
      <w:r w:rsidRPr="0005486B">
        <w:rPr>
          <w:lang w:val="en-US"/>
        </w:rPr>
        <w:t>Zero-Day</w:t>
      </w:r>
      <w:r w:rsidRPr="0005486B">
        <w:rPr>
          <w:lang w:val="en-US"/>
        </w:rPr>
        <w:tab/>
      </w:r>
      <w:r>
        <w:fldChar w:fldCharType="begin"/>
      </w:r>
      <w:r w:rsidRPr="0005486B">
        <w:rPr>
          <w:lang w:val="en-US"/>
        </w:rPr>
        <w:instrText xml:space="preserve"> PAGEREF _Toc135398151 \h </w:instrText>
      </w:r>
      <w:r>
        <w:fldChar w:fldCharType="separate"/>
      </w:r>
      <w:r w:rsidRPr="0005486B">
        <w:rPr>
          <w:lang w:val="en-US"/>
        </w:rPr>
        <w:t>6</w:t>
      </w:r>
      <w:r>
        <w:fldChar w:fldCharType="end"/>
      </w:r>
    </w:p>
    <w:p w14:paraId="1A5AF006" w14:textId="77777777" w:rsidR="0005486B" w:rsidRPr="0005486B" w:rsidRDefault="0005486B">
      <w:pPr>
        <w:pStyle w:val="Inhopg2"/>
        <w:rPr>
          <w:rFonts w:eastAsiaTheme="minorEastAsia"/>
          <w:sz w:val="22"/>
          <w:szCs w:val="22"/>
          <w:lang w:val="en-US" w:eastAsia="nl-NL"/>
        </w:rPr>
      </w:pPr>
      <w:r w:rsidRPr="0005486B">
        <w:rPr>
          <w:lang w:val="en-US"/>
        </w:rPr>
        <w:t>1.2.</w:t>
      </w:r>
      <w:r w:rsidRPr="0005486B">
        <w:rPr>
          <w:rFonts w:eastAsiaTheme="minorEastAsia"/>
          <w:sz w:val="22"/>
          <w:szCs w:val="22"/>
          <w:lang w:val="en-US" w:eastAsia="nl-NL"/>
        </w:rPr>
        <w:tab/>
      </w:r>
      <w:r w:rsidRPr="0005486B">
        <w:rPr>
          <w:lang w:val="en-US"/>
        </w:rPr>
        <w:t>Patches/Hotfixes</w:t>
      </w:r>
      <w:r w:rsidRPr="0005486B">
        <w:rPr>
          <w:lang w:val="en-US"/>
        </w:rPr>
        <w:tab/>
      </w:r>
      <w:r>
        <w:fldChar w:fldCharType="begin"/>
      </w:r>
      <w:r w:rsidRPr="0005486B">
        <w:rPr>
          <w:lang w:val="en-US"/>
        </w:rPr>
        <w:instrText xml:space="preserve"> PAGEREF _Toc135398152 \h </w:instrText>
      </w:r>
      <w:r>
        <w:fldChar w:fldCharType="separate"/>
      </w:r>
      <w:r w:rsidRPr="0005486B">
        <w:rPr>
          <w:lang w:val="en-US"/>
        </w:rPr>
        <w:t>6</w:t>
      </w:r>
      <w:r>
        <w:fldChar w:fldCharType="end"/>
      </w:r>
    </w:p>
    <w:p w14:paraId="2DB6E7B4" w14:textId="77777777" w:rsidR="0005486B" w:rsidRPr="0005486B" w:rsidRDefault="0005486B">
      <w:pPr>
        <w:pStyle w:val="Inhopg2"/>
        <w:rPr>
          <w:rFonts w:eastAsiaTheme="minorEastAsia"/>
          <w:sz w:val="22"/>
          <w:szCs w:val="22"/>
          <w:lang w:val="en-US" w:eastAsia="nl-NL"/>
        </w:rPr>
      </w:pPr>
      <w:r w:rsidRPr="0005486B">
        <w:rPr>
          <w:lang w:val="en-US"/>
        </w:rPr>
        <w:t>1.3.</w:t>
      </w:r>
      <w:r w:rsidRPr="0005486B">
        <w:rPr>
          <w:rFonts w:eastAsiaTheme="minorEastAsia"/>
          <w:sz w:val="22"/>
          <w:szCs w:val="22"/>
          <w:lang w:val="en-US" w:eastAsia="nl-NL"/>
        </w:rPr>
        <w:tab/>
      </w:r>
      <w:r w:rsidRPr="0005486B">
        <w:rPr>
          <w:lang w:val="en-US"/>
        </w:rPr>
        <w:t>(Applicatie) Updates</w:t>
      </w:r>
      <w:r w:rsidRPr="0005486B">
        <w:rPr>
          <w:lang w:val="en-US"/>
        </w:rPr>
        <w:tab/>
      </w:r>
      <w:r>
        <w:fldChar w:fldCharType="begin"/>
      </w:r>
      <w:r w:rsidRPr="0005486B">
        <w:rPr>
          <w:lang w:val="en-US"/>
        </w:rPr>
        <w:instrText xml:space="preserve"> PAGEREF _Toc135398153 \h </w:instrText>
      </w:r>
      <w:r>
        <w:fldChar w:fldCharType="separate"/>
      </w:r>
      <w:r w:rsidRPr="0005486B">
        <w:rPr>
          <w:lang w:val="en-US"/>
        </w:rPr>
        <w:t>6</w:t>
      </w:r>
      <w:r>
        <w:fldChar w:fldCharType="end"/>
      </w:r>
    </w:p>
    <w:p w14:paraId="5CE3AFD8" w14:textId="77777777" w:rsidR="0005486B" w:rsidRPr="0005486B" w:rsidRDefault="0005486B">
      <w:pPr>
        <w:pStyle w:val="Inhopg2"/>
        <w:rPr>
          <w:rFonts w:eastAsiaTheme="minorEastAsia"/>
          <w:sz w:val="22"/>
          <w:szCs w:val="22"/>
          <w:lang w:val="en-US" w:eastAsia="nl-NL"/>
        </w:rPr>
      </w:pPr>
      <w:r w:rsidRPr="0005486B">
        <w:rPr>
          <w:lang w:val="en-US"/>
        </w:rPr>
        <w:t>1.4.</w:t>
      </w:r>
      <w:r w:rsidRPr="0005486B">
        <w:rPr>
          <w:rFonts w:eastAsiaTheme="minorEastAsia"/>
          <w:sz w:val="22"/>
          <w:szCs w:val="22"/>
          <w:lang w:val="en-US" w:eastAsia="nl-NL"/>
        </w:rPr>
        <w:tab/>
      </w:r>
      <w:r w:rsidRPr="0005486B">
        <w:rPr>
          <w:lang w:val="en-US"/>
        </w:rPr>
        <w:t>Operating system upgrade</w:t>
      </w:r>
      <w:r w:rsidRPr="0005486B">
        <w:rPr>
          <w:lang w:val="en-US"/>
        </w:rPr>
        <w:tab/>
      </w:r>
      <w:r>
        <w:fldChar w:fldCharType="begin"/>
      </w:r>
      <w:r w:rsidRPr="0005486B">
        <w:rPr>
          <w:lang w:val="en-US"/>
        </w:rPr>
        <w:instrText xml:space="preserve"> PAGEREF _Toc135398154 \h </w:instrText>
      </w:r>
      <w:r>
        <w:fldChar w:fldCharType="separate"/>
      </w:r>
      <w:r w:rsidRPr="0005486B">
        <w:rPr>
          <w:lang w:val="en-US"/>
        </w:rPr>
        <w:t>7</w:t>
      </w:r>
      <w:r>
        <w:fldChar w:fldCharType="end"/>
      </w:r>
    </w:p>
    <w:p w14:paraId="25DDC7F0" w14:textId="77777777" w:rsidR="0005486B" w:rsidRPr="0005486B" w:rsidRDefault="0005486B">
      <w:pPr>
        <w:pStyle w:val="Inhopg1"/>
        <w:rPr>
          <w:rFonts w:eastAsiaTheme="minorEastAsia"/>
          <w:noProof/>
          <w:sz w:val="22"/>
          <w:szCs w:val="22"/>
          <w:lang w:val="en-US" w:eastAsia="nl-NL"/>
        </w:rPr>
      </w:pPr>
      <w:r w:rsidRPr="0005486B">
        <w:rPr>
          <w:noProof/>
          <w:lang w:val="en-US"/>
        </w:rPr>
        <w:t>2.</w:t>
      </w:r>
      <w:r w:rsidRPr="0005486B">
        <w:rPr>
          <w:rFonts w:eastAsiaTheme="minorEastAsia"/>
          <w:noProof/>
          <w:sz w:val="22"/>
          <w:szCs w:val="22"/>
          <w:lang w:val="en-US" w:eastAsia="nl-NL"/>
        </w:rPr>
        <w:tab/>
      </w:r>
      <w:r w:rsidRPr="0005486B">
        <w:rPr>
          <w:noProof/>
          <w:lang w:val="en-US"/>
        </w:rPr>
        <w:t>De specials</w:t>
      </w:r>
      <w:r w:rsidRPr="0005486B">
        <w:rPr>
          <w:noProof/>
          <w:lang w:val="en-US"/>
        </w:rPr>
        <w:tab/>
      </w:r>
      <w:r>
        <w:rPr>
          <w:noProof/>
        </w:rPr>
        <w:fldChar w:fldCharType="begin"/>
      </w:r>
      <w:r w:rsidRPr="0005486B">
        <w:rPr>
          <w:noProof/>
          <w:lang w:val="en-US"/>
        </w:rPr>
        <w:instrText xml:space="preserve"> PAGEREF _Toc135398155 \h </w:instrText>
      </w:r>
      <w:r>
        <w:rPr>
          <w:noProof/>
        </w:rPr>
      </w:r>
      <w:r>
        <w:rPr>
          <w:noProof/>
        </w:rPr>
        <w:fldChar w:fldCharType="separate"/>
      </w:r>
      <w:r w:rsidRPr="0005486B">
        <w:rPr>
          <w:noProof/>
          <w:lang w:val="en-US"/>
        </w:rPr>
        <w:t>8</w:t>
      </w:r>
      <w:r>
        <w:rPr>
          <w:noProof/>
        </w:rPr>
        <w:fldChar w:fldCharType="end"/>
      </w:r>
    </w:p>
    <w:p w14:paraId="484C0D31" w14:textId="77777777" w:rsidR="0005486B" w:rsidRPr="0005486B" w:rsidRDefault="0005486B">
      <w:pPr>
        <w:pStyle w:val="Inhopg2"/>
        <w:rPr>
          <w:rFonts w:eastAsiaTheme="minorEastAsia"/>
          <w:sz w:val="22"/>
          <w:szCs w:val="22"/>
          <w:lang w:val="en-US" w:eastAsia="nl-NL"/>
        </w:rPr>
      </w:pPr>
      <w:r w:rsidRPr="0005486B">
        <w:rPr>
          <w:lang w:val="en-US"/>
        </w:rPr>
        <w:t>2.1.</w:t>
      </w:r>
      <w:r w:rsidRPr="0005486B">
        <w:rPr>
          <w:rFonts w:eastAsiaTheme="minorEastAsia"/>
          <w:sz w:val="22"/>
          <w:szCs w:val="22"/>
          <w:lang w:val="en-US" w:eastAsia="nl-NL"/>
        </w:rPr>
        <w:tab/>
      </w:r>
      <w:r w:rsidRPr="0005486B">
        <w:rPr>
          <w:lang w:val="en-US"/>
        </w:rPr>
        <w:t>Zero-Day</w:t>
      </w:r>
      <w:r w:rsidRPr="0005486B">
        <w:rPr>
          <w:lang w:val="en-US"/>
        </w:rPr>
        <w:tab/>
      </w:r>
      <w:r>
        <w:fldChar w:fldCharType="begin"/>
      </w:r>
      <w:r w:rsidRPr="0005486B">
        <w:rPr>
          <w:lang w:val="en-US"/>
        </w:rPr>
        <w:instrText xml:space="preserve"> PAGEREF _Toc135398156 \h </w:instrText>
      </w:r>
      <w:r>
        <w:fldChar w:fldCharType="separate"/>
      </w:r>
      <w:r w:rsidRPr="0005486B">
        <w:rPr>
          <w:lang w:val="en-US"/>
        </w:rPr>
        <w:t>8</w:t>
      </w:r>
      <w:r>
        <w:fldChar w:fldCharType="end"/>
      </w:r>
    </w:p>
    <w:p w14:paraId="28A2E3D3" w14:textId="77777777" w:rsidR="0005486B" w:rsidRPr="0005486B" w:rsidRDefault="0005486B">
      <w:pPr>
        <w:pStyle w:val="Inhopg2"/>
        <w:rPr>
          <w:rFonts w:eastAsiaTheme="minorEastAsia"/>
          <w:sz w:val="22"/>
          <w:szCs w:val="22"/>
          <w:lang w:val="en-US" w:eastAsia="nl-NL"/>
        </w:rPr>
      </w:pPr>
      <w:r w:rsidRPr="0005486B">
        <w:rPr>
          <w:lang w:val="en-US"/>
        </w:rPr>
        <w:t>2.2.</w:t>
      </w:r>
      <w:r w:rsidRPr="0005486B">
        <w:rPr>
          <w:rFonts w:eastAsiaTheme="minorEastAsia"/>
          <w:sz w:val="22"/>
          <w:szCs w:val="22"/>
          <w:lang w:val="en-US" w:eastAsia="nl-NL"/>
        </w:rPr>
        <w:tab/>
      </w:r>
      <w:r w:rsidRPr="0005486B">
        <w:rPr>
          <w:lang w:val="en-US"/>
        </w:rPr>
        <w:t>Patches/Hotfixes</w:t>
      </w:r>
      <w:r w:rsidRPr="0005486B">
        <w:rPr>
          <w:lang w:val="en-US"/>
        </w:rPr>
        <w:tab/>
      </w:r>
      <w:r>
        <w:fldChar w:fldCharType="begin"/>
      </w:r>
      <w:r w:rsidRPr="0005486B">
        <w:rPr>
          <w:lang w:val="en-US"/>
        </w:rPr>
        <w:instrText xml:space="preserve"> PAGEREF _Toc135398157 \h </w:instrText>
      </w:r>
      <w:r>
        <w:fldChar w:fldCharType="separate"/>
      </w:r>
      <w:r w:rsidRPr="0005486B">
        <w:rPr>
          <w:lang w:val="en-US"/>
        </w:rPr>
        <w:t>8</w:t>
      </w:r>
      <w:r>
        <w:fldChar w:fldCharType="end"/>
      </w:r>
    </w:p>
    <w:p w14:paraId="0C0AD306" w14:textId="77777777" w:rsidR="0005486B" w:rsidRPr="0005486B" w:rsidRDefault="0005486B">
      <w:pPr>
        <w:pStyle w:val="Inhopg2"/>
        <w:rPr>
          <w:rFonts w:eastAsiaTheme="minorEastAsia"/>
          <w:sz w:val="22"/>
          <w:szCs w:val="22"/>
          <w:lang w:val="en-US" w:eastAsia="nl-NL"/>
        </w:rPr>
      </w:pPr>
      <w:r w:rsidRPr="0005486B">
        <w:rPr>
          <w:lang w:val="en-US"/>
        </w:rPr>
        <w:t>2.3.</w:t>
      </w:r>
      <w:r w:rsidRPr="0005486B">
        <w:rPr>
          <w:rFonts w:eastAsiaTheme="minorEastAsia"/>
          <w:sz w:val="22"/>
          <w:szCs w:val="22"/>
          <w:lang w:val="en-US" w:eastAsia="nl-NL"/>
        </w:rPr>
        <w:tab/>
      </w:r>
      <w:r w:rsidRPr="0005486B">
        <w:rPr>
          <w:lang w:val="en-US"/>
        </w:rPr>
        <w:t>(Applicatie) Updates</w:t>
      </w:r>
      <w:r w:rsidRPr="0005486B">
        <w:rPr>
          <w:lang w:val="en-US"/>
        </w:rPr>
        <w:tab/>
      </w:r>
      <w:r>
        <w:fldChar w:fldCharType="begin"/>
      </w:r>
      <w:r w:rsidRPr="0005486B">
        <w:rPr>
          <w:lang w:val="en-US"/>
        </w:rPr>
        <w:instrText xml:space="preserve"> PAGEREF _Toc135398158 \h </w:instrText>
      </w:r>
      <w:r>
        <w:fldChar w:fldCharType="separate"/>
      </w:r>
      <w:r w:rsidRPr="0005486B">
        <w:rPr>
          <w:lang w:val="en-US"/>
        </w:rPr>
        <w:t>8</w:t>
      </w:r>
      <w:r>
        <w:fldChar w:fldCharType="end"/>
      </w:r>
    </w:p>
    <w:p w14:paraId="164E3798" w14:textId="77777777" w:rsidR="0005486B" w:rsidRPr="0005486B" w:rsidRDefault="0005486B">
      <w:pPr>
        <w:pStyle w:val="Inhopg2"/>
        <w:rPr>
          <w:rFonts w:eastAsiaTheme="minorEastAsia"/>
          <w:sz w:val="22"/>
          <w:szCs w:val="22"/>
          <w:lang w:val="en-US" w:eastAsia="nl-NL"/>
        </w:rPr>
      </w:pPr>
      <w:r w:rsidRPr="0005486B">
        <w:rPr>
          <w:lang w:val="en-US"/>
        </w:rPr>
        <w:t>2.4.</w:t>
      </w:r>
      <w:r w:rsidRPr="0005486B">
        <w:rPr>
          <w:rFonts w:eastAsiaTheme="minorEastAsia"/>
          <w:sz w:val="22"/>
          <w:szCs w:val="22"/>
          <w:lang w:val="en-US" w:eastAsia="nl-NL"/>
        </w:rPr>
        <w:tab/>
      </w:r>
      <w:r w:rsidRPr="0005486B">
        <w:rPr>
          <w:lang w:val="en-US"/>
        </w:rPr>
        <w:t>Operating system upgrade</w:t>
      </w:r>
      <w:r w:rsidRPr="0005486B">
        <w:rPr>
          <w:lang w:val="en-US"/>
        </w:rPr>
        <w:tab/>
      </w:r>
      <w:r>
        <w:fldChar w:fldCharType="begin"/>
      </w:r>
      <w:r w:rsidRPr="0005486B">
        <w:rPr>
          <w:lang w:val="en-US"/>
        </w:rPr>
        <w:instrText xml:space="preserve"> PAGEREF _Toc135398159 \h </w:instrText>
      </w:r>
      <w:r>
        <w:fldChar w:fldCharType="separate"/>
      </w:r>
      <w:r w:rsidRPr="0005486B">
        <w:rPr>
          <w:lang w:val="en-US"/>
        </w:rPr>
        <w:t>8</w:t>
      </w:r>
      <w:r>
        <w:fldChar w:fldCharType="end"/>
      </w:r>
    </w:p>
    <w:p w14:paraId="51B76E5A" w14:textId="77777777" w:rsidR="0005486B" w:rsidRPr="0005486B" w:rsidRDefault="0005486B">
      <w:pPr>
        <w:pStyle w:val="Inhopg1"/>
        <w:rPr>
          <w:rFonts w:eastAsiaTheme="minorEastAsia"/>
          <w:noProof/>
          <w:sz w:val="22"/>
          <w:szCs w:val="22"/>
          <w:lang w:val="en-US" w:eastAsia="nl-NL"/>
        </w:rPr>
      </w:pPr>
      <w:r w:rsidRPr="0005486B">
        <w:rPr>
          <w:noProof/>
          <w:lang w:val="en-US"/>
        </w:rPr>
        <w:t>3.</w:t>
      </w:r>
      <w:r w:rsidRPr="0005486B">
        <w:rPr>
          <w:rFonts w:eastAsiaTheme="minorEastAsia"/>
          <w:noProof/>
          <w:sz w:val="22"/>
          <w:szCs w:val="22"/>
          <w:lang w:val="en-US" w:eastAsia="nl-NL"/>
        </w:rPr>
        <w:tab/>
      </w:r>
      <w:r w:rsidRPr="0005486B">
        <w:rPr>
          <w:noProof/>
          <w:lang w:val="en-US"/>
        </w:rPr>
        <w:t>Laptops</w:t>
      </w:r>
      <w:r w:rsidRPr="0005486B">
        <w:rPr>
          <w:noProof/>
          <w:lang w:val="en-US"/>
        </w:rPr>
        <w:tab/>
      </w:r>
      <w:r>
        <w:rPr>
          <w:noProof/>
        </w:rPr>
        <w:fldChar w:fldCharType="begin"/>
      </w:r>
      <w:r w:rsidRPr="0005486B">
        <w:rPr>
          <w:noProof/>
          <w:lang w:val="en-US"/>
        </w:rPr>
        <w:instrText xml:space="preserve"> PAGEREF _Toc135398160 \h </w:instrText>
      </w:r>
      <w:r>
        <w:rPr>
          <w:noProof/>
        </w:rPr>
      </w:r>
      <w:r>
        <w:rPr>
          <w:noProof/>
        </w:rPr>
        <w:fldChar w:fldCharType="separate"/>
      </w:r>
      <w:r w:rsidRPr="0005486B">
        <w:rPr>
          <w:noProof/>
          <w:lang w:val="en-US"/>
        </w:rPr>
        <w:t>9</w:t>
      </w:r>
      <w:r>
        <w:rPr>
          <w:noProof/>
        </w:rPr>
        <w:fldChar w:fldCharType="end"/>
      </w:r>
    </w:p>
    <w:p w14:paraId="05114C04" w14:textId="77777777" w:rsidR="0005486B" w:rsidRPr="0005486B" w:rsidRDefault="0005486B">
      <w:pPr>
        <w:pStyle w:val="Inhopg2"/>
        <w:rPr>
          <w:rFonts w:eastAsiaTheme="minorEastAsia"/>
          <w:sz w:val="22"/>
          <w:szCs w:val="22"/>
          <w:lang w:val="en-US" w:eastAsia="nl-NL"/>
        </w:rPr>
      </w:pPr>
      <w:r w:rsidRPr="0005486B">
        <w:rPr>
          <w:lang w:val="en-US"/>
        </w:rPr>
        <w:t>3.1.</w:t>
      </w:r>
      <w:r w:rsidRPr="0005486B">
        <w:rPr>
          <w:rFonts w:eastAsiaTheme="minorEastAsia"/>
          <w:sz w:val="22"/>
          <w:szCs w:val="22"/>
          <w:lang w:val="en-US" w:eastAsia="nl-NL"/>
        </w:rPr>
        <w:tab/>
      </w:r>
      <w:r w:rsidRPr="0005486B">
        <w:rPr>
          <w:lang w:val="en-US"/>
        </w:rPr>
        <w:t>Zero-Day</w:t>
      </w:r>
      <w:r w:rsidRPr="0005486B">
        <w:rPr>
          <w:lang w:val="en-US"/>
        </w:rPr>
        <w:tab/>
      </w:r>
      <w:r>
        <w:fldChar w:fldCharType="begin"/>
      </w:r>
      <w:r w:rsidRPr="0005486B">
        <w:rPr>
          <w:lang w:val="en-US"/>
        </w:rPr>
        <w:instrText xml:space="preserve"> PAGEREF _Toc135398161 \h </w:instrText>
      </w:r>
      <w:r>
        <w:fldChar w:fldCharType="separate"/>
      </w:r>
      <w:r w:rsidRPr="0005486B">
        <w:rPr>
          <w:lang w:val="en-US"/>
        </w:rPr>
        <w:t>9</w:t>
      </w:r>
      <w:r>
        <w:fldChar w:fldCharType="end"/>
      </w:r>
    </w:p>
    <w:p w14:paraId="039DD65A" w14:textId="77777777" w:rsidR="0005486B" w:rsidRPr="0005486B" w:rsidRDefault="0005486B">
      <w:pPr>
        <w:pStyle w:val="Inhopg2"/>
        <w:rPr>
          <w:rFonts w:eastAsiaTheme="minorEastAsia"/>
          <w:sz w:val="22"/>
          <w:szCs w:val="22"/>
          <w:lang w:val="en-US" w:eastAsia="nl-NL"/>
        </w:rPr>
      </w:pPr>
      <w:r w:rsidRPr="0005486B">
        <w:rPr>
          <w:lang w:val="en-US"/>
        </w:rPr>
        <w:t>3.2.</w:t>
      </w:r>
      <w:r w:rsidRPr="0005486B">
        <w:rPr>
          <w:rFonts w:eastAsiaTheme="minorEastAsia"/>
          <w:sz w:val="22"/>
          <w:szCs w:val="22"/>
          <w:lang w:val="en-US" w:eastAsia="nl-NL"/>
        </w:rPr>
        <w:tab/>
      </w:r>
      <w:r w:rsidRPr="0005486B">
        <w:rPr>
          <w:lang w:val="en-US"/>
        </w:rPr>
        <w:t>Patches/Hotfixes</w:t>
      </w:r>
      <w:r w:rsidRPr="0005486B">
        <w:rPr>
          <w:lang w:val="en-US"/>
        </w:rPr>
        <w:tab/>
      </w:r>
      <w:r>
        <w:fldChar w:fldCharType="begin"/>
      </w:r>
      <w:r w:rsidRPr="0005486B">
        <w:rPr>
          <w:lang w:val="en-US"/>
        </w:rPr>
        <w:instrText xml:space="preserve"> PAGEREF _Toc135398162 \h </w:instrText>
      </w:r>
      <w:r>
        <w:fldChar w:fldCharType="separate"/>
      </w:r>
      <w:r w:rsidRPr="0005486B">
        <w:rPr>
          <w:lang w:val="en-US"/>
        </w:rPr>
        <w:t>9</w:t>
      </w:r>
      <w:r>
        <w:fldChar w:fldCharType="end"/>
      </w:r>
    </w:p>
    <w:p w14:paraId="5934E434" w14:textId="77777777" w:rsidR="0005486B" w:rsidRPr="0005486B" w:rsidRDefault="0005486B">
      <w:pPr>
        <w:pStyle w:val="Inhopg2"/>
        <w:rPr>
          <w:rFonts w:eastAsiaTheme="minorEastAsia"/>
          <w:sz w:val="22"/>
          <w:szCs w:val="22"/>
          <w:lang w:val="en-US" w:eastAsia="nl-NL"/>
        </w:rPr>
      </w:pPr>
      <w:r w:rsidRPr="0005486B">
        <w:rPr>
          <w:lang w:val="en-US"/>
        </w:rPr>
        <w:t>3.3.</w:t>
      </w:r>
      <w:r w:rsidRPr="0005486B">
        <w:rPr>
          <w:rFonts w:eastAsiaTheme="minorEastAsia"/>
          <w:sz w:val="22"/>
          <w:szCs w:val="22"/>
          <w:lang w:val="en-US" w:eastAsia="nl-NL"/>
        </w:rPr>
        <w:tab/>
      </w:r>
      <w:r w:rsidRPr="0005486B">
        <w:rPr>
          <w:lang w:val="en-US"/>
        </w:rPr>
        <w:t>(Applicatie) Updates</w:t>
      </w:r>
      <w:r w:rsidRPr="0005486B">
        <w:rPr>
          <w:lang w:val="en-US"/>
        </w:rPr>
        <w:tab/>
      </w:r>
      <w:r>
        <w:fldChar w:fldCharType="begin"/>
      </w:r>
      <w:r w:rsidRPr="0005486B">
        <w:rPr>
          <w:lang w:val="en-US"/>
        </w:rPr>
        <w:instrText xml:space="preserve"> PAGEREF _Toc135398163 \h </w:instrText>
      </w:r>
      <w:r>
        <w:fldChar w:fldCharType="separate"/>
      </w:r>
      <w:r w:rsidRPr="0005486B">
        <w:rPr>
          <w:lang w:val="en-US"/>
        </w:rPr>
        <w:t>9</w:t>
      </w:r>
      <w:r>
        <w:fldChar w:fldCharType="end"/>
      </w:r>
    </w:p>
    <w:p w14:paraId="5D2390DB" w14:textId="77777777" w:rsidR="0005486B" w:rsidRPr="0005486B" w:rsidRDefault="0005486B">
      <w:pPr>
        <w:pStyle w:val="Inhopg2"/>
        <w:rPr>
          <w:rFonts w:eastAsiaTheme="minorEastAsia"/>
          <w:sz w:val="22"/>
          <w:szCs w:val="22"/>
          <w:lang w:val="en-US" w:eastAsia="nl-NL"/>
        </w:rPr>
      </w:pPr>
      <w:r w:rsidRPr="0005486B">
        <w:rPr>
          <w:lang w:val="en-US"/>
        </w:rPr>
        <w:t>3.4.</w:t>
      </w:r>
      <w:r w:rsidRPr="0005486B">
        <w:rPr>
          <w:rFonts w:eastAsiaTheme="minorEastAsia"/>
          <w:sz w:val="22"/>
          <w:szCs w:val="22"/>
          <w:lang w:val="en-US" w:eastAsia="nl-NL"/>
        </w:rPr>
        <w:tab/>
      </w:r>
      <w:r w:rsidRPr="0005486B">
        <w:rPr>
          <w:lang w:val="en-US"/>
        </w:rPr>
        <w:t>Operating system upgrade</w:t>
      </w:r>
      <w:r w:rsidRPr="0005486B">
        <w:rPr>
          <w:lang w:val="en-US"/>
        </w:rPr>
        <w:tab/>
      </w:r>
      <w:r>
        <w:fldChar w:fldCharType="begin"/>
      </w:r>
      <w:r w:rsidRPr="0005486B">
        <w:rPr>
          <w:lang w:val="en-US"/>
        </w:rPr>
        <w:instrText xml:space="preserve"> PAGEREF _Toc135398164 \h </w:instrText>
      </w:r>
      <w:r>
        <w:fldChar w:fldCharType="separate"/>
      </w:r>
      <w:r w:rsidRPr="0005486B">
        <w:rPr>
          <w:lang w:val="en-US"/>
        </w:rPr>
        <w:t>9</w:t>
      </w:r>
      <w:r>
        <w:fldChar w:fldCharType="end"/>
      </w:r>
    </w:p>
    <w:p w14:paraId="387905F7" w14:textId="77777777" w:rsidR="0005486B" w:rsidRPr="0005486B" w:rsidRDefault="0005486B">
      <w:pPr>
        <w:pStyle w:val="Inhopg1"/>
        <w:rPr>
          <w:rFonts w:eastAsiaTheme="minorEastAsia"/>
          <w:noProof/>
          <w:sz w:val="22"/>
          <w:szCs w:val="22"/>
          <w:lang w:val="en-US" w:eastAsia="nl-NL"/>
        </w:rPr>
      </w:pPr>
      <w:r w:rsidRPr="0005486B">
        <w:rPr>
          <w:noProof/>
          <w:lang w:val="en-US"/>
        </w:rPr>
        <w:t>4.</w:t>
      </w:r>
      <w:r w:rsidRPr="0005486B">
        <w:rPr>
          <w:rFonts w:eastAsiaTheme="minorEastAsia"/>
          <w:noProof/>
          <w:sz w:val="22"/>
          <w:szCs w:val="22"/>
          <w:lang w:val="en-US" w:eastAsia="nl-NL"/>
        </w:rPr>
        <w:tab/>
      </w:r>
      <w:r w:rsidRPr="0005486B">
        <w:rPr>
          <w:noProof/>
          <w:lang w:val="en-US"/>
        </w:rPr>
        <w:t>Smartphones en tablets</w:t>
      </w:r>
      <w:r w:rsidRPr="0005486B">
        <w:rPr>
          <w:noProof/>
          <w:lang w:val="en-US"/>
        </w:rPr>
        <w:tab/>
      </w:r>
      <w:r>
        <w:rPr>
          <w:noProof/>
        </w:rPr>
        <w:fldChar w:fldCharType="begin"/>
      </w:r>
      <w:r w:rsidRPr="0005486B">
        <w:rPr>
          <w:noProof/>
          <w:lang w:val="en-US"/>
        </w:rPr>
        <w:instrText xml:space="preserve"> PAGEREF _Toc135398165 \h </w:instrText>
      </w:r>
      <w:r>
        <w:rPr>
          <w:noProof/>
        </w:rPr>
      </w:r>
      <w:r>
        <w:rPr>
          <w:noProof/>
        </w:rPr>
        <w:fldChar w:fldCharType="separate"/>
      </w:r>
      <w:r w:rsidRPr="0005486B">
        <w:rPr>
          <w:noProof/>
          <w:lang w:val="en-US"/>
        </w:rPr>
        <w:t>10</w:t>
      </w:r>
      <w:r>
        <w:rPr>
          <w:noProof/>
        </w:rPr>
        <w:fldChar w:fldCharType="end"/>
      </w:r>
    </w:p>
    <w:p w14:paraId="15E6977F" w14:textId="77777777" w:rsidR="0005486B" w:rsidRPr="0005486B" w:rsidRDefault="0005486B">
      <w:pPr>
        <w:pStyle w:val="Inhopg2"/>
        <w:rPr>
          <w:rFonts w:eastAsiaTheme="minorEastAsia"/>
          <w:sz w:val="22"/>
          <w:szCs w:val="22"/>
          <w:lang w:val="en-US" w:eastAsia="nl-NL"/>
        </w:rPr>
      </w:pPr>
      <w:r w:rsidRPr="0005486B">
        <w:rPr>
          <w:lang w:val="en-US"/>
        </w:rPr>
        <w:t>4.1.</w:t>
      </w:r>
      <w:r w:rsidRPr="0005486B">
        <w:rPr>
          <w:rFonts w:eastAsiaTheme="minorEastAsia"/>
          <w:sz w:val="22"/>
          <w:szCs w:val="22"/>
          <w:lang w:val="en-US" w:eastAsia="nl-NL"/>
        </w:rPr>
        <w:tab/>
      </w:r>
      <w:r w:rsidRPr="0005486B">
        <w:rPr>
          <w:lang w:val="en-US"/>
        </w:rPr>
        <w:t>Zero-Day, Update en Upgrades</w:t>
      </w:r>
      <w:r w:rsidRPr="0005486B">
        <w:rPr>
          <w:lang w:val="en-US"/>
        </w:rPr>
        <w:tab/>
      </w:r>
      <w:r>
        <w:fldChar w:fldCharType="begin"/>
      </w:r>
      <w:r w:rsidRPr="0005486B">
        <w:rPr>
          <w:lang w:val="en-US"/>
        </w:rPr>
        <w:instrText xml:space="preserve"> PAGEREF _Toc135398166 \h </w:instrText>
      </w:r>
      <w:r>
        <w:fldChar w:fldCharType="separate"/>
      </w:r>
      <w:r w:rsidRPr="0005486B">
        <w:rPr>
          <w:lang w:val="en-US"/>
        </w:rPr>
        <w:t>10</w:t>
      </w:r>
      <w:r>
        <w:fldChar w:fldCharType="end"/>
      </w:r>
    </w:p>
    <w:p w14:paraId="4A4E908B" w14:textId="77777777" w:rsidR="0005486B" w:rsidRPr="0005486B" w:rsidRDefault="0005486B">
      <w:pPr>
        <w:pStyle w:val="Inhopg2"/>
        <w:rPr>
          <w:rFonts w:eastAsiaTheme="minorEastAsia"/>
          <w:sz w:val="22"/>
          <w:szCs w:val="22"/>
          <w:lang w:val="en-US" w:eastAsia="nl-NL"/>
        </w:rPr>
      </w:pPr>
      <w:r w:rsidRPr="0005486B">
        <w:rPr>
          <w:lang w:val="en-US"/>
        </w:rPr>
        <w:t>4.2.</w:t>
      </w:r>
      <w:r w:rsidRPr="0005486B">
        <w:rPr>
          <w:rFonts w:eastAsiaTheme="minorEastAsia"/>
          <w:sz w:val="22"/>
          <w:szCs w:val="22"/>
          <w:lang w:val="en-US" w:eastAsia="nl-NL"/>
        </w:rPr>
        <w:tab/>
      </w:r>
      <w:r w:rsidRPr="0005486B">
        <w:rPr>
          <w:lang w:val="en-US"/>
        </w:rPr>
        <w:t>App Updates</w:t>
      </w:r>
      <w:r w:rsidRPr="0005486B">
        <w:rPr>
          <w:lang w:val="en-US"/>
        </w:rPr>
        <w:tab/>
      </w:r>
      <w:r>
        <w:fldChar w:fldCharType="begin"/>
      </w:r>
      <w:r w:rsidRPr="0005486B">
        <w:rPr>
          <w:lang w:val="en-US"/>
        </w:rPr>
        <w:instrText xml:space="preserve"> PAGEREF _Toc135398167 \h </w:instrText>
      </w:r>
      <w:r>
        <w:fldChar w:fldCharType="separate"/>
      </w:r>
      <w:r w:rsidRPr="0005486B">
        <w:rPr>
          <w:lang w:val="en-US"/>
        </w:rPr>
        <w:t>10</w:t>
      </w:r>
      <w:r>
        <w:fldChar w:fldCharType="end"/>
      </w:r>
    </w:p>
    <w:p w14:paraId="430C012F" w14:textId="77777777" w:rsidR="0005486B" w:rsidRPr="0005486B" w:rsidRDefault="0005486B">
      <w:pPr>
        <w:pStyle w:val="Inhopg1"/>
        <w:rPr>
          <w:rFonts w:eastAsiaTheme="minorEastAsia"/>
          <w:noProof/>
          <w:sz w:val="22"/>
          <w:szCs w:val="22"/>
          <w:lang w:val="en-US" w:eastAsia="nl-NL"/>
        </w:rPr>
      </w:pPr>
      <w:r w:rsidRPr="0005486B">
        <w:rPr>
          <w:noProof/>
          <w:lang w:val="en-US"/>
        </w:rPr>
        <w:t>5.</w:t>
      </w:r>
      <w:r w:rsidRPr="0005486B">
        <w:rPr>
          <w:rFonts w:eastAsiaTheme="minorEastAsia"/>
          <w:noProof/>
          <w:sz w:val="22"/>
          <w:szCs w:val="22"/>
          <w:lang w:val="en-US" w:eastAsia="nl-NL"/>
        </w:rPr>
        <w:tab/>
      </w:r>
      <w:r w:rsidRPr="0005486B">
        <w:rPr>
          <w:noProof/>
          <w:lang w:val="en-US"/>
        </w:rPr>
        <w:t>BYOD</w:t>
      </w:r>
      <w:r w:rsidRPr="0005486B">
        <w:rPr>
          <w:noProof/>
          <w:lang w:val="en-US"/>
        </w:rPr>
        <w:tab/>
      </w:r>
      <w:r>
        <w:rPr>
          <w:noProof/>
        </w:rPr>
        <w:fldChar w:fldCharType="begin"/>
      </w:r>
      <w:r w:rsidRPr="0005486B">
        <w:rPr>
          <w:noProof/>
          <w:lang w:val="en-US"/>
        </w:rPr>
        <w:instrText xml:space="preserve"> PAGEREF _Toc135398168 \h </w:instrText>
      </w:r>
      <w:r>
        <w:rPr>
          <w:noProof/>
        </w:rPr>
      </w:r>
      <w:r>
        <w:rPr>
          <w:noProof/>
        </w:rPr>
        <w:fldChar w:fldCharType="separate"/>
      </w:r>
      <w:r w:rsidRPr="0005486B">
        <w:rPr>
          <w:noProof/>
          <w:lang w:val="en-US"/>
        </w:rPr>
        <w:t>11</w:t>
      </w:r>
      <w:r>
        <w:rPr>
          <w:noProof/>
        </w:rPr>
        <w:fldChar w:fldCharType="end"/>
      </w:r>
    </w:p>
    <w:p w14:paraId="3E963600" w14:textId="77777777" w:rsidR="0005486B" w:rsidRDefault="0005486B">
      <w:pPr>
        <w:pStyle w:val="Inhopg1"/>
        <w:rPr>
          <w:rFonts w:eastAsiaTheme="minorEastAsia"/>
          <w:noProof/>
          <w:sz w:val="22"/>
          <w:szCs w:val="22"/>
          <w:lang w:eastAsia="nl-NL"/>
        </w:rPr>
      </w:pPr>
      <w:r>
        <w:rPr>
          <w:noProof/>
        </w:rPr>
        <w:t>6.</w:t>
      </w:r>
      <w:r>
        <w:rPr>
          <w:rFonts w:eastAsiaTheme="minorEastAsia"/>
          <w:noProof/>
          <w:sz w:val="22"/>
          <w:szCs w:val="22"/>
          <w:lang w:eastAsia="nl-NL"/>
        </w:rPr>
        <w:tab/>
      </w:r>
      <w:r>
        <w:rPr>
          <w:noProof/>
        </w:rPr>
        <w:t>SAAS</w:t>
      </w:r>
      <w:r>
        <w:rPr>
          <w:noProof/>
        </w:rPr>
        <w:tab/>
      </w:r>
      <w:r>
        <w:rPr>
          <w:noProof/>
        </w:rPr>
        <w:fldChar w:fldCharType="begin"/>
      </w:r>
      <w:r>
        <w:rPr>
          <w:noProof/>
        </w:rPr>
        <w:instrText xml:space="preserve"> PAGEREF _Toc135398169 \h </w:instrText>
      </w:r>
      <w:r>
        <w:rPr>
          <w:noProof/>
        </w:rPr>
      </w:r>
      <w:r>
        <w:rPr>
          <w:noProof/>
        </w:rPr>
        <w:fldChar w:fldCharType="separate"/>
      </w:r>
      <w:r>
        <w:rPr>
          <w:noProof/>
        </w:rPr>
        <w:t>12</w:t>
      </w:r>
      <w:r>
        <w:rPr>
          <w:noProof/>
        </w:rPr>
        <w:fldChar w:fldCharType="end"/>
      </w:r>
    </w:p>
    <w:p w14:paraId="23A2743F" w14:textId="77777777" w:rsidR="00BE7233" w:rsidRDefault="000B123E" w:rsidP="000B123E">
      <w:pPr>
        <w:pStyle w:val="Inhopg1"/>
      </w:pPr>
      <w:r>
        <w:fldChar w:fldCharType="end"/>
      </w:r>
    </w:p>
    <w:p w14:paraId="2A524AFD" w14:textId="77777777" w:rsidR="00BE7233" w:rsidRDefault="00BE7233" w:rsidP="00E75567">
      <w:pPr>
        <w:pStyle w:val="04PlatteTekst"/>
      </w:pPr>
    </w:p>
    <w:p w14:paraId="321384EF" w14:textId="77777777" w:rsidR="00BE7233" w:rsidRDefault="00BE7233" w:rsidP="00E75567">
      <w:pPr>
        <w:pStyle w:val="04PlatteTekst"/>
      </w:pPr>
    </w:p>
    <w:p w14:paraId="31DF8111" w14:textId="77777777" w:rsidR="00BE7233" w:rsidRDefault="00BE7233" w:rsidP="00E75567">
      <w:pPr>
        <w:pStyle w:val="04PlatteTekst"/>
      </w:pPr>
    </w:p>
    <w:p w14:paraId="66674483" w14:textId="77777777" w:rsidR="00BE7233" w:rsidRDefault="00BE7233" w:rsidP="00E75567">
      <w:pPr>
        <w:pStyle w:val="04PlatteTekst"/>
      </w:pPr>
    </w:p>
    <w:p w14:paraId="22BC3F8A" w14:textId="77777777" w:rsidR="00BE7233" w:rsidRDefault="00BE7233" w:rsidP="00E75567">
      <w:pPr>
        <w:pStyle w:val="04PlatteTekst"/>
      </w:pPr>
      <w:r>
        <w:br w:type="page"/>
      </w:r>
    </w:p>
    <w:p w14:paraId="2ADE64D4" w14:textId="77777777" w:rsidR="00BE7233" w:rsidRDefault="00D815FA" w:rsidP="00021571">
      <w:pPr>
        <w:pStyle w:val="03Kop"/>
        <w:numPr>
          <w:ilvl w:val="0"/>
          <w:numId w:val="0"/>
        </w:numPr>
        <w:ind w:left="567" w:hanging="567"/>
      </w:pPr>
      <w:bookmarkStart w:id="0" w:name="_Toc135398148"/>
      <w:r>
        <w:lastRenderedPageBreak/>
        <w:t>Inleiding</w:t>
      </w:r>
      <w:bookmarkEnd w:id="0"/>
    </w:p>
    <w:p w14:paraId="30CEEEBC" w14:textId="77777777" w:rsidR="00FA7ADB" w:rsidRDefault="00B015F2" w:rsidP="00AE4986">
      <w:pPr>
        <w:pStyle w:val="04PlatteTekst"/>
      </w:pPr>
      <w:r>
        <w:t>Binnen</w:t>
      </w:r>
      <w:r w:rsidR="004B0575">
        <w:t xml:space="preserve"> het CAK wordt gebruik gemaakt van verschillende werkplek systemen. Al deze systemen moeten op de juiste manier “up-to-date”</w:t>
      </w:r>
      <w:r>
        <w:t xml:space="preserve"> </w:t>
      </w:r>
      <w:r w:rsidR="004B0575">
        <w:t xml:space="preserve">gehouden worden. In dit document is te vinden hoe we deze werkplek systemen behandelen. </w:t>
      </w:r>
    </w:p>
    <w:p w14:paraId="0DA97459" w14:textId="77777777" w:rsidR="00FA7ADB" w:rsidRDefault="00FA7ADB" w:rsidP="00AE4986">
      <w:pPr>
        <w:pStyle w:val="04PlatteTekst"/>
      </w:pPr>
    </w:p>
    <w:p w14:paraId="38E129D6" w14:textId="77777777" w:rsidR="00FA7ADB" w:rsidRDefault="00FA7ADB" w:rsidP="00AE4986">
      <w:pPr>
        <w:pStyle w:val="04PlatteTekst"/>
      </w:pPr>
    </w:p>
    <w:p w14:paraId="310ED6BA" w14:textId="77777777" w:rsidR="00FA7ADB" w:rsidRDefault="00FA7ADB" w:rsidP="00AE4986">
      <w:pPr>
        <w:pStyle w:val="04PlatteTekst"/>
      </w:pPr>
    </w:p>
    <w:p w14:paraId="21506B33" w14:textId="77777777" w:rsidR="00FA7ADB" w:rsidRDefault="00FA7ADB" w:rsidP="00AE4986">
      <w:pPr>
        <w:pStyle w:val="04PlatteTekst"/>
      </w:pPr>
    </w:p>
    <w:p w14:paraId="252D3DE6" w14:textId="77777777" w:rsidR="00FA7ADB" w:rsidRDefault="00FA7ADB" w:rsidP="00AE4986">
      <w:pPr>
        <w:pStyle w:val="04PlatteTekst"/>
      </w:pPr>
    </w:p>
    <w:p w14:paraId="53AC6723" w14:textId="77777777" w:rsidR="00FA7ADB" w:rsidRDefault="00FA7ADB" w:rsidP="00AE4986">
      <w:pPr>
        <w:pStyle w:val="04PlatteTekst"/>
      </w:pPr>
    </w:p>
    <w:p w14:paraId="17FD879A" w14:textId="77777777" w:rsidR="00FA7ADB" w:rsidRDefault="00FA7ADB" w:rsidP="00AE4986">
      <w:pPr>
        <w:pStyle w:val="04PlatteTekst"/>
      </w:pPr>
    </w:p>
    <w:p w14:paraId="7447E945" w14:textId="77777777" w:rsidR="00FA7ADB" w:rsidRDefault="00FA7ADB" w:rsidP="00AE4986">
      <w:pPr>
        <w:pStyle w:val="04PlatteTekst"/>
      </w:pPr>
    </w:p>
    <w:p w14:paraId="05CD0377" w14:textId="77777777" w:rsidR="004E06D6" w:rsidRDefault="004E06D6">
      <w:pPr>
        <w:rPr>
          <w:rFonts w:asciiTheme="majorHAnsi" w:eastAsiaTheme="majorEastAsia" w:hAnsiTheme="majorHAnsi" w:cstheme="majorBidi"/>
          <w:b/>
          <w:bCs/>
          <w:color w:val="009EE0" w:themeColor="accent1"/>
          <w:sz w:val="26"/>
          <w:szCs w:val="26"/>
        </w:rPr>
      </w:pPr>
      <w:r>
        <w:br w:type="page"/>
      </w:r>
    </w:p>
    <w:p w14:paraId="250AA866" w14:textId="77777777" w:rsidR="004E06D6" w:rsidRDefault="004E06D6" w:rsidP="004E06D6">
      <w:pPr>
        <w:pStyle w:val="03Kop"/>
        <w:numPr>
          <w:ilvl w:val="0"/>
          <w:numId w:val="0"/>
        </w:numPr>
        <w:ind w:left="567" w:hanging="567"/>
      </w:pPr>
      <w:bookmarkStart w:id="1" w:name="_Toc135398149"/>
      <w:r>
        <w:lastRenderedPageBreak/>
        <w:t>Samenvatting</w:t>
      </w:r>
      <w:bookmarkEnd w:id="1"/>
    </w:p>
    <w:p w14:paraId="24EB256D" w14:textId="77777777" w:rsidR="004E06D6" w:rsidRDefault="004E06D6" w:rsidP="004E06D6">
      <w:pPr>
        <w:pStyle w:val="04PlatteTekst"/>
      </w:pPr>
    </w:p>
    <w:p w14:paraId="6C078E4D" w14:textId="77777777" w:rsidR="004B0575" w:rsidRDefault="004E06D6" w:rsidP="004B0575">
      <w:pPr>
        <w:pStyle w:val="04PlatteTekst"/>
        <w:rPr>
          <w:lang w:eastAsia="nl-NL"/>
        </w:rPr>
      </w:pPr>
      <w:r w:rsidRPr="00810AF1">
        <w:rPr>
          <w:lang w:eastAsia="nl-NL"/>
        </w:rPr>
        <w:t xml:space="preserve">Het </w:t>
      </w:r>
      <w:r w:rsidR="004B0575">
        <w:rPr>
          <w:lang w:eastAsia="nl-NL"/>
        </w:rPr>
        <w:t xml:space="preserve">verschillende update mechanismes </w:t>
      </w:r>
    </w:p>
    <w:p w14:paraId="78EB19A7" w14:textId="77777777" w:rsidR="000A7612" w:rsidRDefault="000A7612" w:rsidP="00F007AD">
      <w:pPr>
        <w:pStyle w:val="04PlatteTekst"/>
        <w:numPr>
          <w:ilvl w:val="0"/>
          <w:numId w:val="26"/>
        </w:numPr>
        <w:rPr>
          <w:lang w:eastAsia="nl-NL"/>
        </w:rPr>
      </w:pPr>
      <w:r>
        <w:rPr>
          <w:lang w:eastAsia="nl-NL"/>
        </w:rPr>
        <w:t>Zero-Day</w:t>
      </w:r>
    </w:p>
    <w:p w14:paraId="6E441B45" w14:textId="77777777" w:rsidR="00F007AD" w:rsidRDefault="00F007AD" w:rsidP="00F007AD">
      <w:pPr>
        <w:pStyle w:val="04PlatteTekst"/>
        <w:numPr>
          <w:ilvl w:val="1"/>
          <w:numId w:val="26"/>
        </w:numPr>
        <w:rPr>
          <w:lang w:eastAsia="nl-NL"/>
        </w:rPr>
      </w:pPr>
      <w:r>
        <w:rPr>
          <w:lang w:eastAsia="nl-NL"/>
        </w:rPr>
        <w:t xml:space="preserve">Van het operating systemen en applicaties in het Golden Image komen soms (security) </w:t>
      </w:r>
      <w:proofErr w:type="spellStart"/>
      <w:r>
        <w:rPr>
          <w:lang w:eastAsia="nl-NL"/>
        </w:rPr>
        <w:t>fixes</w:t>
      </w:r>
      <w:proofErr w:type="spellEnd"/>
      <w:r>
        <w:rPr>
          <w:lang w:eastAsia="nl-NL"/>
        </w:rPr>
        <w:t xml:space="preserve"> uit die direct uitgevoerd moeten worden.</w:t>
      </w:r>
    </w:p>
    <w:p w14:paraId="45D70CCB" w14:textId="1840677C" w:rsidR="00F007AD" w:rsidRDefault="00F007AD" w:rsidP="00F007AD">
      <w:pPr>
        <w:pStyle w:val="04PlatteTekst"/>
        <w:numPr>
          <w:ilvl w:val="1"/>
          <w:numId w:val="26"/>
        </w:numPr>
        <w:rPr>
          <w:lang w:eastAsia="nl-NL"/>
        </w:rPr>
      </w:pPr>
      <w:r>
        <w:rPr>
          <w:lang w:eastAsia="nl-NL"/>
        </w:rPr>
        <w:t xml:space="preserve">Uitvoering direct (binnen </w:t>
      </w:r>
      <w:r w:rsidR="00BC54B1">
        <w:rPr>
          <w:lang w:eastAsia="nl-NL"/>
        </w:rPr>
        <w:t>48</w:t>
      </w:r>
      <w:r>
        <w:rPr>
          <w:lang w:eastAsia="nl-NL"/>
        </w:rPr>
        <w:t xml:space="preserve"> uur)</w:t>
      </w:r>
    </w:p>
    <w:p w14:paraId="6612A2C8" w14:textId="77777777" w:rsidR="004E06D6" w:rsidRPr="00810AF1" w:rsidRDefault="004E06D6" w:rsidP="00F007AD">
      <w:pPr>
        <w:pStyle w:val="04PlatteTekst"/>
        <w:numPr>
          <w:ilvl w:val="0"/>
          <w:numId w:val="26"/>
        </w:numPr>
        <w:rPr>
          <w:lang w:eastAsia="nl-NL"/>
        </w:rPr>
      </w:pPr>
      <w:r w:rsidRPr="00810AF1">
        <w:rPr>
          <w:lang w:eastAsia="nl-NL"/>
        </w:rPr>
        <w:t>Patches/</w:t>
      </w:r>
      <w:proofErr w:type="spellStart"/>
      <w:r w:rsidRPr="00810AF1">
        <w:rPr>
          <w:lang w:eastAsia="nl-NL"/>
        </w:rPr>
        <w:t>Hotfixes</w:t>
      </w:r>
      <w:proofErr w:type="spellEnd"/>
    </w:p>
    <w:p w14:paraId="73FBC718" w14:textId="77777777" w:rsidR="004E06D6" w:rsidRPr="00810AF1" w:rsidRDefault="004E06D6" w:rsidP="00F007AD">
      <w:pPr>
        <w:pStyle w:val="04PlatteTekst"/>
        <w:numPr>
          <w:ilvl w:val="1"/>
          <w:numId w:val="26"/>
        </w:numPr>
        <w:rPr>
          <w:lang w:eastAsia="nl-NL"/>
        </w:rPr>
      </w:pPr>
      <w:r w:rsidRPr="00810AF1">
        <w:rPr>
          <w:lang w:eastAsia="nl-NL"/>
        </w:rPr>
        <w:t xml:space="preserve">Iedere maand </w:t>
      </w:r>
      <w:r w:rsidR="00F007AD">
        <w:rPr>
          <w:lang w:eastAsia="nl-NL"/>
        </w:rPr>
        <w:t xml:space="preserve">komen er </w:t>
      </w:r>
      <w:proofErr w:type="spellStart"/>
      <w:r w:rsidR="00F007AD">
        <w:rPr>
          <w:lang w:eastAsia="nl-NL"/>
        </w:rPr>
        <w:t>fixes</w:t>
      </w:r>
      <w:proofErr w:type="spellEnd"/>
      <w:r w:rsidR="00F007AD">
        <w:rPr>
          <w:lang w:eastAsia="nl-NL"/>
        </w:rPr>
        <w:t xml:space="preserve"> op het operating systeem en de belangrijkste applicaties uit</w:t>
      </w:r>
    </w:p>
    <w:p w14:paraId="1D11C7E6" w14:textId="77777777" w:rsidR="004E06D6" w:rsidRDefault="000A7612" w:rsidP="00F007AD">
      <w:pPr>
        <w:pStyle w:val="04PlatteTekst"/>
        <w:numPr>
          <w:ilvl w:val="0"/>
          <w:numId w:val="26"/>
        </w:numPr>
        <w:rPr>
          <w:lang w:eastAsia="nl-NL"/>
        </w:rPr>
      </w:pPr>
      <w:r>
        <w:rPr>
          <w:lang w:eastAsia="nl-NL"/>
        </w:rPr>
        <w:t xml:space="preserve">(Applicatie) </w:t>
      </w:r>
      <w:r w:rsidR="004E06D6" w:rsidRPr="00810AF1">
        <w:rPr>
          <w:lang w:eastAsia="nl-NL"/>
        </w:rPr>
        <w:t>Updates</w:t>
      </w:r>
    </w:p>
    <w:p w14:paraId="4E2E96D9" w14:textId="77777777" w:rsidR="004E06D6" w:rsidRPr="00810AF1" w:rsidRDefault="00F007AD" w:rsidP="00F007AD">
      <w:pPr>
        <w:pStyle w:val="04PlatteTekst"/>
        <w:numPr>
          <w:ilvl w:val="1"/>
          <w:numId w:val="26"/>
        </w:numPr>
        <w:rPr>
          <w:lang w:eastAsia="nl-NL"/>
        </w:rPr>
      </w:pPr>
      <w:r>
        <w:rPr>
          <w:lang w:eastAsia="nl-NL"/>
        </w:rPr>
        <w:t xml:space="preserve">Van de meeste applicaties komen er regelmatig updates en </w:t>
      </w:r>
      <w:proofErr w:type="spellStart"/>
      <w:r>
        <w:rPr>
          <w:lang w:eastAsia="nl-NL"/>
        </w:rPr>
        <w:t>fixes</w:t>
      </w:r>
      <w:proofErr w:type="spellEnd"/>
      <w:r>
        <w:rPr>
          <w:lang w:eastAsia="nl-NL"/>
        </w:rPr>
        <w:t xml:space="preserve"> uit.</w:t>
      </w:r>
    </w:p>
    <w:p w14:paraId="6C5DE9EE" w14:textId="77777777" w:rsidR="004E06D6" w:rsidRPr="00810AF1" w:rsidRDefault="000A7612" w:rsidP="00F007AD">
      <w:pPr>
        <w:pStyle w:val="04PlatteTekst"/>
        <w:numPr>
          <w:ilvl w:val="0"/>
          <w:numId w:val="26"/>
        </w:numPr>
        <w:rPr>
          <w:lang w:eastAsia="nl-NL"/>
        </w:rPr>
      </w:pPr>
      <w:r>
        <w:rPr>
          <w:lang w:eastAsia="nl-NL"/>
        </w:rPr>
        <w:t>Operating system upgrade</w:t>
      </w:r>
    </w:p>
    <w:p w14:paraId="69E44D43" w14:textId="77777777" w:rsidR="004E06D6" w:rsidRPr="00810AF1" w:rsidRDefault="00F007AD" w:rsidP="00F007AD">
      <w:pPr>
        <w:pStyle w:val="04PlatteTekst"/>
        <w:numPr>
          <w:ilvl w:val="1"/>
          <w:numId w:val="26"/>
        </w:numPr>
        <w:rPr>
          <w:lang w:eastAsia="nl-NL"/>
        </w:rPr>
      </w:pPr>
      <w:r>
        <w:rPr>
          <w:lang w:eastAsia="nl-NL"/>
        </w:rPr>
        <w:t>Een keer per jaar komt er een upgrade van het operating systeem uit.</w:t>
      </w:r>
    </w:p>
    <w:p w14:paraId="767502A4" w14:textId="77777777" w:rsidR="004E06D6" w:rsidRDefault="004E06D6" w:rsidP="004E06D6">
      <w:pPr>
        <w:rPr>
          <w:lang w:eastAsia="nl-NL"/>
        </w:rPr>
      </w:pPr>
    </w:p>
    <w:p w14:paraId="01F33EB9" w14:textId="77777777" w:rsidR="004B0575" w:rsidRDefault="004B0575" w:rsidP="004E06D6">
      <w:pPr>
        <w:rPr>
          <w:lang w:eastAsia="nl-NL"/>
        </w:rPr>
      </w:pPr>
    </w:p>
    <w:p w14:paraId="6BB9FD78" w14:textId="77777777" w:rsidR="004B0575" w:rsidRDefault="004B0575" w:rsidP="004B0575">
      <w:pPr>
        <w:pStyle w:val="04PlatteTekst"/>
        <w:rPr>
          <w:lang w:eastAsia="nl-NL"/>
        </w:rPr>
      </w:pPr>
      <w:r>
        <w:rPr>
          <w:lang w:eastAsia="nl-NL"/>
        </w:rPr>
        <w:t xml:space="preserve">De type werkplekken </w:t>
      </w:r>
      <w:r w:rsidR="008E091A">
        <w:rPr>
          <w:lang w:eastAsia="nl-NL"/>
        </w:rPr>
        <w:t>binnen het CAK waarop de update mechanismes uitgevoerd worden.</w:t>
      </w:r>
    </w:p>
    <w:p w14:paraId="593DE2A0" w14:textId="77777777" w:rsidR="008E091A" w:rsidRDefault="008E091A" w:rsidP="004B0575">
      <w:pPr>
        <w:pStyle w:val="04PlatteTekst"/>
        <w:rPr>
          <w:lang w:eastAsia="nl-NL"/>
        </w:rPr>
      </w:pPr>
    </w:p>
    <w:p w14:paraId="362BF29C" w14:textId="77777777" w:rsidR="004B0575" w:rsidRDefault="00F007AD" w:rsidP="008E091A">
      <w:pPr>
        <w:pStyle w:val="04PlatteTekst"/>
        <w:numPr>
          <w:ilvl w:val="0"/>
          <w:numId w:val="27"/>
        </w:numPr>
        <w:rPr>
          <w:lang w:eastAsia="nl-NL"/>
        </w:rPr>
      </w:pPr>
      <w:r>
        <w:rPr>
          <w:lang w:eastAsia="nl-NL"/>
        </w:rPr>
        <w:t>Virtuele werkplek</w:t>
      </w:r>
    </w:p>
    <w:p w14:paraId="4F072662" w14:textId="77777777" w:rsidR="008E091A" w:rsidRDefault="008E091A" w:rsidP="008E091A">
      <w:pPr>
        <w:pStyle w:val="04PlatteTekst"/>
        <w:numPr>
          <w:ilvl w:val="1"/>
          <w:numId w:val="27"/>
        </w:numPr>
        <w:rPr>
          <w:lang w:eastAsia="nl-NL"/>
        </w:rPr>
      </w:pPr>
      <w:r>
        <w:rPr>
          <w:lang w:eastAsia="nl-NL"/>
        </w:rPr>
        <w:t xml:space="preserve">De virtuele werkplek die in het datacenter draaien. </w:t>
      </w:r>
    </w:p>
    <w:p w14:paraId="60586407" w14:textId="77777777" w:rsidR="008E091A" w:rsidRDefault="008E091A" w:rsidP="008E091A">
      <w:pPr>
        <w:pStyle w:val="04PlatteTekst"/>
        <w:numPr>
          <w:ilvl w:val="0"/>
          <w:numId w:val="27"/>
        </w:numPr>
        <w:rPr>
          <w:lang w:eastAsia="nl-NL"/>
        </w:rPr>
      </w:pPr>
      <w:r>
        <w:rPr>
          <w:lang w:eastAsia="nl-NL"/>
        </w:rPr>
        <w:t>Specials</w:t>
      </w:r>
    </w:p>
    <w:p w14:paraId="3A0245FF" w14:textId="77777777" w:rsidR="008E091A" w:rsidRDefault="008E091A" w:rsidP="008E091A">
      <w:pPr>
        <w:pStyle w:val="04PlatteTekst"/>
        <w:numPr>
          <w:ilvl w:val="1"/>
          <w:numId w:val="27"/>
        </w:numPr>
        <w:rPr>
          <w:lang w:eastAsia="nl-NL"/>
        </w:rPr>
      </w:pPr>
      <w:r>
        <w:rPr>
          <w:lang w:eastAsia="nl-NL"/>
        </w:rPr>
        <w:t>Op de locatie in Den Haag staan een aantal  “Speciale“ werkplekken met een doel.</w:t>
      </w:r>
    </w:p>
    <w:p w14:paraId="04441F3B" w14:textId="77777777" w:rsidR="00F007AD" w:rsidRDefault="00F007AD" w:rsidP="008E091A">
      <w:pPr>
        <w:pStyle w:val="04PlatteTekst"/>
        <w:numPr>
          <w:ilvl w:val="0"/>
          <w:numId w:val="27"/>
        </w:numPr>
        <w:rPr>
          <w:lang w:eastAsia="nl-NL"/>
        </w:rPr>
      </w:pPr>
      <w:r>
        <w:rPr>
          <w:lang w:eastAsia="nl-NL"/>
        </w:rPr>
        <w:t>Laptops</w:t>
      </w:r>
    </w:p>
    <w:p w14:paraId="446EDADF" w14:textId="77777777" w:rsidR="008E091A" w:rsidRDefault="008E091A" w:rsidP="008E091A">
      <w:pPr>
        <w:pStyle w:val="04PlatteTekst"/>
        <w:numPr>
          <w:ilvl w:val="1"/>
          <w:numId w:val="27"/>
        </w:numPr>
        <w:rPr>
          <w:lang w:eastAsia="nl-NL"/>
        </w:rPr>
      </w:pPr>
      <w:r>
        <w:rPr>
          <w:lang w:eastAsia="nl-NL"/>
        </w:rPr>
        <w:t>De laptops die aan de medewerkers worden meegegeven</w:t>
      </w:r>
    </w:p>
    <w:p w14:paraId="6BCF7EF1" w14:textId="77777777" w:rsidR="008E091A" w:rsidRDefault="008E091A" w:rsidP="008E091A">
      <w:pPr>
        <w:pStyle w:val="04PlatteTekst"/>
        <w:numPr>
          <w:ilvl w:val="0"/>
          <w:numId w:val="27"/>
        </w:numPr>
        <w:rPr>
          <w:lang w:eastAsia="nl-NL"/>
        </w:rPr>
      </w:pPr>
      <w:r>
        <w:rPr>
          <w:lang w:eastAsia="nl-NL"/>
        </w:rPr>
        <w:t>Smartphones en tablets</w:t>
      </w:r>
    </w:p>
    <w:p w14:paraId="1245CCE7" w14:textId="77777777" w:rsidR="008E091A" w:rsidRDefault="008E091A" w:rsidP="008E091A">
      <w:pPr>
        <w:pStyle w:val="04PlatteTekst"/>
        <w:numPr>
          <w:ilvl w:val="1"/>
          <w:numId w:val="27"/>
        </w:numPr>
        <w:rPr>
          <w:lang w:eastAsia="nl-NL"/>
        </w:rPr>
      </w:pPr>
      <w:r>
        <w:rPr>
          <w:lang w:eastAsia="nl-NL"/>
        </w:rPr>
        <w:t>De Smartphones en tablets die aan de medewerkers worden gegeven</w:t>
      </w:r>
    </w:p>
    <w:p w14:paraId="1AD27C62" w14:textId="77777777" w:rsidR="008E091A" w:rsidRDefault="008E091A" w:rsidP="008E091A">
      <w:pPr>
        <w:pStyle w:val="04PlatteTekst"/>
        <w:numPr>
          <w:ilvl w:val="0"/>
          <w:numId w:val="27"/>
        </w:numPr>
        <w:rPr>
          <w:lang w:eastAsia="nl-NL"/>
        </w:rPr>
      </w:pPr>
      <w:r>
        <w:rPr>
          <w:lang w:eastAsia="nl-NL"/>
        </w:rPr>
        <w:t>BYOD</w:t>
      </w:r>
    </w:p>
    <w:p w14:paraId="17FA7380" w14:textId="77777777" w:rsidR="008E091A" w:rsidRDefault="008E091A" w:rsidP="008E091A">
      <w:pPr>
        <w:pStyle w:val="04PlatteTekst"/>
        <w:numPr>
          <w:ilvl w:val="1"/>
          <w:numId w:val="27"/>
        </w:numPr>
        <w:rPr>
          <w:lang w:eastAsia="nl-NL"/>
        </w:rPr>
      </w:pPr>
      <w:r>
        <w:rPr>
          <w:lang w:eastAsia="nl-NL"/>
        </w:rPr>
        <w:t>De werkplekken waar de medewerkers op werken maar die geen eigendom zijn van het CAK.</w:t>
      </w:r>
    </w:p>
    <w:p w14:paraId="7E2DBC4E" w14:textId="77777777" w:rsidR="00F007AD" w:rsidRDefault="00F007AD" w:rsidP="004B0575">
      <w:pPr>
        <w:pStyle w:val="04PlatteTekst"/>
        <w:rPr>
          <w:lang w:eastAsia="nl-NL"/>
        </w:rPr>
      </w:pPr>
    </w:p>
    <w:p w14:paraId="3B9DEF20" w14:textId="77777777" w:rsidR="004B0575" w:rsidRDefault="004B0575" w:rsidP="004B0575">
      <w:pPr>
        <w:pStyle w:val="04PlatteTekst"/>
        <w:rPr>
          <w:lang w:eastAsia="nl-NL"/>
        </w:rPr>
      </w:pPr>
    </w:p>
    <w:p w14:paraId="34EB82F4" w14:textId="77777777" w:rsidR="00724A98" w:rsidRPr="00810AF1" w:rsidRDefault="00CE3260" w:rsidP="004B0575">
      <w:pPr>
        <w:pStyle w:val="04PlatteTekst"/>
        <w:rPr>
          <w:lang w:eastAsia="nl-NL"/>
        </w:rPr>
      </w:pPr>
      <w:r>
        <w:rPr>
          <w:lang w:eastAsia="nl-NL"/>
        </w:rPr>
        <w:t xml:space="preserve">Een aparte categorie zijn de </w:t>
      </w:r>
      <w:r w:rsidR="00724A98">
        <w:rPr>
          <w:lang w:eastAsia="nl-NL"/>
        </w:rPr>
        <w:t>SAAS</w:t>
      </w:r>
      <w:r>
        <w:rPr>
          <w:lang w:eastAsia="nl-NL"/>
        </w:rPr>
        <w:t xml:space="preserve"> applicaties. Hierbij ligt de update en upgrade bij de leverancier van de SAAS dienst.</w:t>
      </w:r>
    </w:p>
    <w:p w14:paraId="4A0BACCC" w14:textId="77777777" w:rsidR="00BE7233" w:rsidRPr="004E06D6" w:rsidRDefault="00BE7233" w:rsidP="004E06D6">
      <w:pPr>
        <w:pStyle w:val="04PlatteTekst"/>
        <w:rPr>
          <w:color w:val="009EE0" w:themeColor="accent1"/>
        </w:rPr>
      </w:pPr>
      <w:r>
        <w:br w:type="page"/>
      </w:r>
    </w:p>
    <w:p w14:paraId="3CF0E600" w14:textId="77777777" w:rsidR="00BE7233" w:rsidRDefault="00A478F6" w:rsidP="00BE7233">
      <w:pPr>
        <w:pStyle w:val="03Kop"/>
      </w:pPr>
      <w:bookmarkStart w:id="2" w:name="_Toc135398150"/>
      <w:r>
        <w:lastRenderedPageBreak/>
        <w:t xml:space="preserve">De </w:t>
      </w:r>
      <w:r w:rsidR="008E091A">
        <w:t>Virtuele werkplek</w:t>
      </w:r>
      <w:bookmarkEnd w:id="2"/>
    </w:p>
    <w:p w14:paraId="00B46A51" w14:textId="77777777" w:rsidR="00FA7ADB" w:rsidRDefault="00FA7ADB" w:rsidP="00FA7ADB">
      <w:pPr>
        <w:pStyle w:val="04PlatteTekst"/>
      </w:pPr>
    </w:p>
    <w:p w14:paraId="245F5083" w14:textId="3D549489" w:rsidR="008E091A" w:rsidRDefault="008E091A" w:rsidP="00FA7ADB">
      <w:pPr>
        <w:pStyle w:val="04PlatteTekst"/>
      </w:pPr>
      <w:r>
        <w:t>In het datacenter draaien de virtuele werkplekken van het CAK. Deze worden op gebouwd met behulp van</w:t>
      </w:r>
      <w:r w:rsidR="00017C82">
        <w:t xml:space="preserve"> een Golden Image, dit Image wordt gemaakt met </w:t>
      </w:r>
      <w:proofErr w:type="spellStart"/>
      <w:r w:rsidR="00C52F6D">
        <w:t>Ivanti</w:t>
      </w:r>
      <w:proofErr w:type="spellEnd"/>
      <w:r w:rsidR="00C52F6D">
        <w:t xml:space="preserve"> AM en starten altijd bij de ISO van het operating systeem.</w:t>
      </w:r>
      <w:r>
        <w:t xml:space="preserve"> </w:t>
      </w:r>
      <w:r w:rsidR="00C52F6D">
        <w:t xml:space="preserve"> Binnen het Golden Image zijn een beperkt aantal applicaties geïnstalleerd. Deze zijn vooral vanwege gebruik of integratie binnen het GI geplaats</w:t>
      </w:r>
      <w:r w:rsidR="00FD23CF">
        <w:t>t</w:t>
      </w:r>
      <w:r w:rsidR="00C52F6D">
        <w:t>. Additionele applicaties worden door middel van de virtualisatie techniek van VMware Appvolumes aangeboden.</w:t>
      </w:r>
    </w:p>
    <w:p w14:paraId="77A07613" w14:textId="77777777" w:rsidR="008E091A" w:rsidRDefault="008E091A" w:rsidP="00FA7ADB">
      <w:pPr>
        <w:pStyle w:val="04PlatteTekst"/>
      </w:pPr>
    </w:p>
    <w:p w14:paraId="61DE9CFE" w14:textId="77777777" w:rsidR="00C52F6D" w:rsidRDefault="00017C82" w:rsidP="00017C82">
      <w:pPr>
        <w:pStyle w:val="07Tussenkop"/>
      </w:pPr>
      <w:bookmarkStart w:id="3" w:name="_Toc135398151"/>
      <w:r>
        <w:t>Zero-Day</w:t>
      </w:r>
      <w:bookmarkEnd w:id="3"/>
    </w:p>
    <w:p w14:paraId="343995AA" w14:textId="77777777" w:rsidR="00017C82" w:rsidRDefault="00017C82" w:rsidP="00FA7ADB">
      <w:pPr>
        <w:pStyle w:val="04PlatteTekst"/>
      </w:pPr>
      <w:r>
        <w:t>Een zero-</w:t>
      </w:r>
      <w:proofErr w:type="spellStart"/>
      <w:r>
        <w:t>day</w:t>
      </w:r>
      <w:proofErr w:type="spellEnd"/>
      <w:r>
        <w:t xml:space="preserve"> is een security fix die direct op het systeem gezet moet worden. </w:t>
      </w:r>
    </w:p>
    <w:p w14:paraId="202F68FC" w14:textId="77777777" w:rsidR="00017C82" w:rsidRDefault="00017C82" w:rsidP="00FA7ADB">
      <w:pPr>
        <w:pStyle w:val="04PlatteTekst"/>
      </w:pPr>
      <w:r>
        <w:t>Het gaat hierbij meestal om een van de in het golden image geïnstalleerde applicaties.</w:t>
      </w:r>
    </w:p>
    <w:p w14:paraId="55DB574C" w14:textId="77777777" w:rsidR="00017C82" w:rsidRDefault="00017C82" w:rsidP="00FA7ADB">
      <w:pPr>
        <w:pStyle w:val="04PlatteTekst"/>
      </w:pPr>
    </w:p>
    <w:p w14:paraId="5AB0F0F3" w14:textId="77777777" w:rsidR="005143E3" w:rsidRPr="005143E3" w:rsidRDefault="005143E3" w:rsidP="005143E3">
      <w:pPr>
        <w:pStyle w:val="05OpsommingBullet"/>
        <w:rPr>
          <w:lang w:val="en-US"/>
        </w:rPr>
      </w:pPr>
      <w:r w:rsidRPr="005143E3">
        <w:rPr>
          <w:lang w:val="en-US"/>
        </w:rPr>
        <w:t>Micr</w:t>
      </w:r>
      <w:r>
        <w:rPr>
          <w:lang w:val="en-US"/>
        </w:rPr>
        <w:t xml:space="preserve">osoft Windows operating system </w:t>
      </w:r>
    </w:p>
    <w:p w14:paraId="51187B29" w14:textId="77777777" w:rsidR="005143E3" w:rsidRDefault="005143E3" w:rsidP="005143E3">
      <w:pPr>
        <w:pStyle w:val="05OpsommingBullet"/>
      </w:pPr>
      <w:r>
        <w:t xml:space="preserve">Microsoft Office </w:t>
      </w:r>
    </w:p>
    <w:p w14:paraId="3339A86A" w14:textId="77777777" w:rsidR="005143E3" w:rsidRPr="005143E3" w:rsidRDefault="005143E3" w:rsidP="005143E3">
      <w:pPr>
        <w:pStyle w:val="05OpsommingBullet"/>
        <w:rPr>
          <w:lang w:val="en-US"/>
        </w:rPr>
      </w:pPr>
      <w:r w:rsidRPr="005143E3">
        <w:rPr>
          <w:lang w:val="en-US"/>
        </w:rPr>
        <w:t>M</w:t>
      </w:r>
      <w:r>
        <w:rPr>
          <w:lang w:val="en-US"/>
        </w:rPr>
        <w:t xml:space="preserve">icrosoft Edge </w:t>
      </w:r>
    </w:p>
    <w:p w14:paraId="45FEC027" w14:textId="77777777" w:rsidR="005143E3" w:rsidRPr="005143E3" w:rsidRDefault="005143E3" w:rsidP="005143E3">
      <w:pPr>
        <w:pStyle w:val="05OpsommingBullet"/>
        <w:rPr>
          <w:lang w:val="en-US"/>
        </w:rPr>
      </w:pPr>
      <w:r w:rsidRPr="005143E3">
        <w:rPr>
          <w:lang w:val="en-US"/>
        </w:rPr>
        <w:t>PDF Reader</w:t>
      </w:r>
    </w:p>
    <w:p w14:paraId="591E633F" w14:textId="77777777" w:rsidR="00017C82" w:rsidRDefault="005143E3" w:rsidP="005143E3">
      <w:pPr>
        <w:pStyle w:val="05OpsommingBullet"/>
      </w:pPr>
      <w:r>
        <w:t>Java/Open JDK</w:t>
      </w:r>
    </w:p>
    <w:p w14:paraId="7DD241DF" w14:textId="77777777" w:rsidR="005143E3" w:rsidRDefault="005143E3" w:rsidP="005143E3">
      <w:pPr>
        <w:pStyle w:val="05OpsommingBullet"/>
      </w:pPr>
      <w:r>
        <w:t>Middleware</w:t>
      </w:r>
    </w:p>
    <w:p w14:paraId="06360DFD" w14:textId="77777777" w:rsidR="005143E3" w:rsidRDefault="005143E3" w:rsidP="00FA7ADB">
      <w:pPr>
        <w:pStyle w:val="04PlatteTekst"/>
      </w:pPr>
    </w:p>
    <w:p w14:paraId="62C34DB1" w14:textId="77777777" w:rsidR="00017C82" w:rsidRDefault="00017C82" w:rsidP="00FA7ADB">
      <w:pPr>
        <w:pStyle w:val="04PlatteTekst"/>
      </w:pPr>
      <w:r>
        <w:t xml:space="preserve">Afhankelijk van de </w:t>
      </w:r>
      <w:r w:rsidR="005143E3">
        <w:t>gradatie van het probleem kan er gekozen worden voor:</w:t>
      </w:r>
    </w:p>
    <w:p w14:paraId="798874A3" w14:textId="380E01F7" w:rsidR="005143E3" w:rsidRPr="005143E3" w:rsidRDefault="005143E3" w:rsidP="00986268">
      <w:pPr>
        <w:pStyle w:val="04PlatteTekst"/>
        <w:numPr>
          <w:ilvl w:val="0"/>
          <w:numId w:val="28"/>
        </w:numPr>
        <w:rPr>
          <w:b/>
        </w:rPr>
      </w:pPr>
      <w:r w:rsidRPr="005143E3">
        <w:rPr>
          <w:b/>
        </w:rPr>
        <w:t>Uitrollen van een nieuw image</w:t>
      </w:r>
      <w:r w:rsidR="000F1518">
        <w:rPr>
          <w:b/>
        </w:rPr>
        <w:t xml:space="preserve"> (</w:t>
      </w:r>
      <w:r w:rsidR="00BC54B1">
        <w:rPr>
          <w:b/>
        </w:rPr>
        <w:t>een week</w:t>
      </w:r>
      <w:r w:rsidR="000F1518">
        <w:rPr>
          <w:b/>
        </w:rPr>
        <w:t>)</w:t>
      </w:r>
    </w:p>
    <w:p w14:paraId="02EF7C4B" w14:textId="77777777" w:rsidR="005143E3" w:rsidRDefault="000F1518" w:rsidP="000F1518">
      <w:pPr>
        <w:pStyle w:val="04PlatteTekst"/>
        <w:ind w:left="720"/>
      </w:pPr>
      <w:r>
        <w:t>Hierbij wordt er een nieuw Golden Image gemaakt met daarin de update. Deze gaat dan versneld door het TAP proces heen.</w:t>
      </w:r>
    </w:p>
    <w:p w14:paraId="387FEC17" w14:textId="0F78E196" w:rsidR="005143E3" w:rsidRDefault="005143E3" w:rsidP="00986268">
      <w:pPr>
        <w:pStyle w:val="04PlatteTekst"/>
        <w:numPr>
          <w:ilvl w:val="0"/>
          <w:numId w:val="28"/>
        </w:numPr>
        <w:rPr>
          <w:b/>
        </w:rPr>
      </w:pPr>
      <w:r w:rsidRPr="005143E3">
        <w:rPr>
          <w:b/>
        </w:rPr>
        <w:t>Openbreken van het image</w:t>
      </w:r>
      <w:r w:rsidR="000F1518">
        <w:rPr>
          <w:b/>
        </w:rPr>
        <w:t xml:space="preserve"> (</w:t>
      </w:r>
      <w:r w:rsidR="00BC54B1">
        <w:rPr>
          <w:b/>
        </w:rPr>
        <w:t>4</w:t>
      </w:r>
      <w:r w:rsidR="000F1518">
        <w:rPr>
          <w:b/>
        </w:rPr>
        <w:t>8 uur)</w:t>
      </w:r>
    </w:p>
    <w:p w14:paraId="1E90F398" w14:textId="77777777" w:rsidR="000F1518" w:rsidRPr="000F1518" w:rsidRDefault="000F1518" w:rsidP="000F1518">
      <w:pPr>
        <w:pStyle w:val="04PlatteTekst"/>
        <w:ind w:left="720"/>
      </w:pPr>
      <w:r w:rsidRPr="000F1518">
        <w:t>Het bestaa</w:t>
      </w:r>
      <w:r w:rsidR="00986268">
        <w:t>nde image wordt opengemaakt en de update wordt geïnstalleerd. Vervolgens wordt er een nieuw snapshot gemaakt. Deze wordt dan gebruikt voor de uitrol naar de werkplekken.</w:t>
      </w:r>
    </w:p>
    <w:p w14:paraId="39DDD267" w14:textId="77777777" w:rsidR="00017C82" w:rsidRDefault="00017C82" w:rsidP="00FA7ADB">
      <w:pPr>
        <w:pStyle w:val="04PlatteTekst"/>
      </w:pPr>
    </w:p>
    <w:p w14:paraId="0DDD9E80" w14:textId="77777777" w:rsidR="00986268" w:rsidRDefault="00986268" w:rsidP="00FA7ADB">
      <w:pPr>
        <w:pStyle w:val="04PlatteTekst"/>
      </w:pPr>
    </w:p>
    <w:p w14:paraId="0A164941" w14:textId="77777777" w:rsidR="008E091A" w:rsidRPr="008E091A" w:rsidRDefault="008E091A" w:rsidP="00986268">
      <w:pPr>
        <w:pStyle w:val="07Tussenkop"/>
      </w:pPr>
      <w:bookmarkStart w:id="4" w:name="_Toc135398152"/>
      <w:r w:rsidRPr="008E091A">
        <w:t>Patches/</w:t>
      </w:r>
      <w:proofErr w:type="spellStart"/>
      <w:r w:rsidRPr="008E091A">
        <w:t>Hotfixes</w:t>
      </w:r>
      <w:bookmarkEnd w:id="4"/>
      <w:proofErr w:type="spellEnd"/>
    </w:p>
    <w:p w14:paraId="1404F14C" w14:textId="1B71C383" w:rsidR="008E091A" w:rsidRPr="008E091A" w:rsidRDefault="008E091A" w:rsidP="008E091A">
      <w:pPr>
        <w:pStyle w:val="04PlatteTekst"/>
      </w:pPr>
      <w:r w:rsidRPr="008E091A">
        <w:t xml:space="preserve">Iedere maand komen er </w:t>
      </w:r>
      <w:proofErr w:type="spellStart"/>
      <w:r w:rsidRPr="008E091A">
        <w:t>fixes</w:t>
      </w:r>
      <w:proofErr w:type="spellEnd"/>
      <w:r w:rsidRPr="008E091A">
        <w:t xml:space="preserve"> op het operating systeem en de belangrijkste applicaties uit</w:t>
      </w:r>
      <w:r w:rsidR="00986268">
        <w:t>.  Voor Microsoft is dat op de tweede dinsdag van de maand. Op dat moment zullen ook de patches van de ander producten die in het Golden Image zitten worden verzameld.</w:t>
      </w:r>
      <w:r w:rsidR="00DF0DD9">
        <w:t xml:space="preserve"> De Updates zullen geautomatiseerd via WSUS en </w:t>
      </w:r>
      <w:proofErr w:type="spellStart"/>
      <w:r w:rsidR="00DF0DD9">
        <w:t>Ivanti</w:t>
      </w:r>
      <w:proofErr w:type="spellEnd"/>
      <w:r w:rsidR="00DF0DD9">
        <w:t xml:space="preserve"> AM op het Golden worden gezet.</w:t>
      </w:r>
      <w:r w:rsidR="00986268">
        <w:t xml:space="preserve"> Het doel is om deze binnen </w:t>
      </w:r>
      <w:r w:rsidR="00BC54B1">
        <w:t xml:space="preserve">2 </w:t>
      </w:r>
      <w:r w:rsidR="00986268">
        <w:t>weken door het TAP proces te hebben.</w:t>
      </w:r>
    </w:p>
    <w:p w14:paraId="1CA9AA4F" w14:textId="77777777" w:rsidR="00986268" w:rsidRDefault="00986268" w:rsidP="008E091A">
      <w:pPr>
        <w:pStyle w:val="04PlatteTekst"/>
      </w:pPr>
    </w:p>
    <w:p w14:paraId="33F746EE" w14:textId="77777777" w:rsidR="00986268" w:rsidRPr="005143E3" w:rsidRDefault="00986268" w:rsidP="00986268">
      <w:pPr>
        <w:pStyle w:val="05OpsommingBullet"/>
        <w:rPr>
          <w:lang w:val="en-US"/>
        </w:rPr>
      </w:pPr>
      <w:r w:rsidRPr="005143E3">
        <w:rPr>
          <w:lang w:val="en-US"/>
        </w:rPr>
        <w:t>Micr</w:t>
      </w:r>
      <w:r>
        <w:rPr>
          <w:lang w:val="en-US"/>
        </w:rPr>
        <w:t xml:space="preserve">osoft Windows operating system </w:t>
      </w:r>
    </w:p>
    <w:p w14:paraId="3068F513" w14:textId="77777777" w:rsidR="00986268" w:rsidRDefault="00986268" w:rsidP="00986268">
      <w:pPr>
        <w:pStyle w:val="05OpsommingBullet"/>
      </w:pPr>
      <w:r>
        <w:t xml:space="preserve">Microsoft Office </w:t>
      </w:r>
    </w:p>
    <w:p w14:paraId="458EA0DC" w14:textId="77777777" w:rsidR="00986268" w:rsidRPr="005143E3" w:rsidRDefault="00986268" w:rsidP="00986268">
      <w:pPr>
        <w:pStyle w:val="05OpsommingBullet"/>
        <w:rPr>
          <w:lang w:val="en-US"/>
        </w:rPr>
      </w:pPr>
      <w:r w:rsidRPr="005143E3">
        <w:rPr>
          <w:lang w:val="en-US"/>
        </w:rPr>
        <w:t>M</w:t>
      </w:r>
      <w:r>
        <w:rPr>
          <w:lang w:val="en-US"/>
        </w:rPr>
        <w:t xml:space="preserve">icrosoft Edge </w:t>
      </w:r>
    </w:p>
    <w:p w14:paraId="0BBDF24A" w14:textId="77777777" w:rsidR="00986268" w:rsidRPr="005143E3" w:rsidRDefault="00986268" w:rsidP="00986268">
      <w:pPr>
        <w:pStyle w:val="05OpsommingBullet"/>
        <w:rPr>
          <w:lang w:val="en-US"/>
        </w:rPr>
      </w:pPr>
      <w:r w:rsidRPr="005143E3">
        <w:rPr>
          <w:lang w:val="en-US"/>
        </w:rPr>
        <w:t>PDF Reader</w:t>
      </w:r>
    </w:p>
    <w:p w14:paraId="1104B69C" w14:textId="77777777" w:rsidR="00986268" w:rsidRDefault="00986268" w:rsidP="00986268">
      <w:pPr>
        <w:pStyle w:val="05OpsommingBullet"/>
      </w:pPr>
      <w:r>
        <w:t>Java/Open JDK</w:t>
      </w:r>
    </w:p>
    <w:p w14:paraId="7CDE3B36" w14:textId="77777777" w:rsidR="00986268" w:rsidRDefault="00986268" w:rsidP="00986268">
      <w:pPr>
        <w:pStyle w:val="05OpsommingBullet"/>
      </w:pPr>
      <w:r>
        <w:t>Middleware</w:t>
      </w:r>
    </w:p>
    <w:p w14:paraId="74927DD3" w14:textId="77777777" w:rsidR="00986268" w:rsidRDefault="00986268" w:rsidP="008E091A">
      <w:pPr>
        <w:pStyle w:val="04PlatteTekst"/>
      </w:pPr>
    </w:p>
    <w:p w14:paraId="32F2078E" w14:textId="77777777" w:rsidR="00986268" w:rsidRDefault="00986268" w:rsidP="008E091A">
      <w:pPr>
        <w:pStyle w:val="04PlatteTekst"/>
      </w:pPr>
    </w:p>
    <w:p w14:paraId="0A18AED4" w14:textId="77777777" w:rsidR="008E091A" w:rsidRPr="008E091A" w:rsidRDefault="008E091A" w:rsidP="00986268">
      <w:pPr>
        <w:pStyle w:val="07Tussenkop"/>
      </w:pPr>
      <w:bookmarkStart w:id="5" w:name="_Toc135398153"/>
      <w:r w:rsidRPr="008E091A">
        <w:t>(Applicatie) Updates</w:t>
      </w:r>
      <w:bookmarkEnd w:id="5"/>
    </w:p>
    <w:p w14:paraId="6FF79F21" w14:textId="77777777" w:rsidR="008E091A" w:rsidRDefault="008E091A" w:rsidP="008E091A">
      <w:pPr>
        <w:pStyle w:val="04PlatteTekst"/>
      </w:pPr>
      <w:r w:rsidRPr="008E091A">
        <w:t xml:space="preserve">Van de meeste applicaties komen er regelmatig updates en </w:t>
      </w:r>
      <w:proofErr w:type="spellStart"/>
      <w:r w:rsidRPr="008E091A">
        <w:t>fixes</w:t>
      </w:r>
      <w:proofErr w:type="spellEnd"/>
      <w:r w:rsidRPr="008E091A">
        <w:t xml:space="preserve"> uit.</w:t>
      </w:r>
      <w:r w:rsidR="00DF0DD9">
        <w:t xml:space="preserve"> Vanuit het beleid wordt N en N-1 ondersteund voor de applicaties. Voor de applicaties wordt een nieuwe </w:t>
      </w:r>
      <w:proofErr w:type="spellStart"/>
      <w:r w:rsidR="00DF0DD9">
        <w:t>AppStack</w:t>
      </w:r>
      <w:proofErr w:type="spellEnd"/>
      <w:r w:rsidR="00DF0DD9">
        <w:t xml:space="preserve"> gemaakt. Deze kan </w:t>
      </w:r>
      <w:r w:rsidR="00DF0DD9">
        <w:lastRenderedPageBreak/>
        <w:t xml:space="preserve">functioneren naast de bestaande </w:t>
      </w:r>
      <w:proofErr w:type="spellStart"/>
      <w:r w:rsidR="00DF0DD9">
        <w:t>AppStack</w:t>
      </w:r>
      <w:proofErr w:type="spellEnd"/>
      <w:r w:rsidR="00DF0DD9">
        <w:t>.  Het omschakelen naar de nieuwe versie kan op ieder gewenst moment. Als er geen afhankelijkheid is met een upgrade van een onderdeel in het Golden image dan liever niet tegelijk met het update moment van het Golden Image.</w:t>
      </w:r>
    </w:p>
    <w:p w14:paraId="09A0A3F6" w14:textId="77777777" w:rsidR="00DF0DD9" w:rsidRDefault="00DF0DD9" w:rsidP="008E091A">
      <w:pPr>
        <w:pStyle w:val="04PlatteTekst"/>
      </w:pPr>
    </w:p>
    <w:p w14:paraId="72BEC84A" w14:textId="77777777" w:rsidR="00DF0DD9" w:rsidRDefault="00DF0DD9" w:rsidP="008E091A">
      <w:pPr>
        <w:pStyle w:val="04PlatteTekst"/>
      </w:pPr>
    </w:p>
    <w:p w14:paraId="1C16BA5E" w14:textId="77777777" w:rsidR="00986268" w:rsidRDefault="00986268" w:rsidP="008E091A">
      <w:pPr>
        <w:pStyle w:val="04PlatteTekst"/>
      </w:pPr>
    </w:p>
    <w:p w14:paraId="2EF868D0" w14:textId="77777777" w:rsidR="00986268" w:rsidRPr="008E091A" w:rsidRDefault="00986268" w:rsidP="008E091A">
      <w:pPr>
        <w:pStyle w:val="04PlatteTekst"/>
      </w:pPr>
    </w:p>
    <w:p w14:paraId="0AD9C40A" w14:textId="77777777" w:rsidR="008E091A" w:rsidRPr="008E091A" w:rsidRDefault="008E091A" w:rsidP="00DF0DD9">
      <w:pPr>
        <w:pStyle w:val="07Tussenkop"/>
      </w:pPr>
      <w:bookmarkStart w:id="6" w:name="_Toc135398154"/>
      <w:r w:rsidRPr="008E091A">
        <w:t>Operating system upgrade</w:t>
      </w:r>
      <w:bookmarkEnd w:id="6"/>
    </w:p>
    <w:p w14:paraId="5F426A41" w14:textId="77777777" w:rsidR="008E091A" w:rsidRPr="008E091A" w:rsidRDefault="008E091A" w:rsidP="008E091A">
      <w:pPr>
        <w:pStyle w:val="04PlatteTekst"/>
      </w:pPr>
      <w:r w:rsidRPr="008E091A">
        <w:t>Een keer per jaar komt er een upgrade van het operating systeem uit</w:t>
      </w:r>
      <w:r w:rsidR="00DF0DD9">
        <w:t>, meestal is dat in het najaar</w:t>
      </w:r>
      <w:r w:rsidRPr="008E091A">
        <w:t>.</w:t>
      </w:r>
      <w:r w:rsidR="00DF0DD9">
        <w:t xml:space="preserve"> Deze zal ook ingevoerd gaan worden binnen de virtuele werkplek. Het gaat hierbij om de SAC versie van het operating systeem. Het upgraden naar een nieuw operating systeem heeft wat meer tijd nodig dan een update binnen het operating systeem. Veel heeft ook te maken met de support op het operating systeem van de gebruikte producten. Het doel is om dit voor eind Q1 van het volgend jaar klaar te hebben.</w:t>
      </w:r>
    </w:p>
    <w:p w14:paraId="11F3296A" w14:textId="77777777" w:rsidR="008E091A" w:rsidRPr="008E091A" w:rsidRDefault="008E091A" w:rsidP="008E091A">
      <w:pPr>
        <w:pStyle w:val="04PlatteTekst"/>
      </w:pPr>
    </w:p>
    <w:p w14:paraId="38888D44" w14:textId="77777777" w:rsidR="008E091A" w:rsidRDefault="008E091A" w:rsidP="00FA7ADB">
      <w:pPr>
        <w:pStyle w:val="04PlatteTekst"/>
      </w:pPr>
    </w:p>
    <w:p w14:paraId="69A047A9" w14:textId="77777777" w:rsidR="00DF0DD9" w:rsidRDefault="00DF0DD9">
      <w:pPr>
        <w:rPr>
          <w:sz w:val="20"/>
          <w:szCs w:val="20"/>
        </w:rPr>
      </w:pPr>
      <w:r>
        <w:br w:type="page"/>
      </w:r>
    </w:p>
    <w:p w14:paraId="44EA160E" w14:textId="77777777" w:rsidR="00FA7ADB" w:rsidRDefault="00FA7ADB" w:rsidP="00FA7ADB">
      <w:pPr>
        <w:pStyle w:val="04PlatteTekst"/>
      </w:pPr>
    </w:p>
    <w:p w14:paraId="635CF3FF" w14:textId="77777777" w:rsidR="00FA7ADB" w:rsidRDefault="00FA7ADB" w:rsidP="00FA7ADB">
      <w:pPr>
        <w:pStyle w:val="03Kop"/>
      </w:pPr>
      <w:bookmarkStart w:id="7" w:name="_Toc135398155"/>
      <w:r>
        <w:t xml:space="preserve">De </w:t>
      </w:r>
      <w:r w:rsidR="00A965FF">
        <w:t>specials</w:t>
      </w:r>
      <w:bookmarkEnd w:id="7"/>
    </w:p>
    <w:p w14:paraId="34F79480" w14:textId="29E99B9C" w:rsidR="00736615" w:rsidRDefault="00DF0DD9" w:rsidP="00736615">
      <w:pPr>
        <w:pStyle w:val="04PlatteTekst"/>
      </w:pPr>
      <w:r>
        <w:t>Binnen het CAK functioneren nog een aantal specials op de locatie in Den Haag. Deze zullen als werkplek binnen het datacenter worden gezien.</w:t>
      </w:r>
      <w:r w:rsidR="007B77D3">
        <w:t xml:space="preserve"> </w:t>
      </w:r>
      <w:r w:rsidR="00EB2B4E">
        <w:t xml:space="preserve">De leverancier is verantwoordelijk voor het onderhoud van </w:t>
      </w:r>
      <w:r w:rsidR="00F07CA3">
        <w:t xml:space="preserve">specifieke </w:t>
      </w:r>
      <w:r w:rsidR="007B77D3">
        <w:t xml:space="preserve">software </w:t>
      </w:r>
      <w:r w:rsidR="00EB2B4E">
        <w:t xml:space="preserve">die door hen is </w:t>
      </w:r>
      <w:proofErr w:type="spellStart"/>
      <w:r w:rsidR="007B77D3">
        <w:t>geinstalleerd</w:t>
      </w:r>
      <w:proofErr w:type="spellEnd"/>
      <w:r w:rsidR="00EB2B4E">
        <w:t xml:space="preserve">. </w:t>
      </w:r>
      <w:r w:rsidR="007B77D3">
        <w:t>Overige</w:t>
      </w:r>
      <w:r w:rsidR="00724A98">
        <w:t xml:space="preserve"> applicaties zullen geïnstalleerd worden</w:t>
      </w:r>
      <w:r w:rsidR="007B77D3">
        <w:t xml:space="preserve"> vanuit VMware UEM</w:t>
      </w:r>
      <w:r w:rsidR="00724A98">
        <w:t xml:space="preserve">. Er wordt geen gebruik gemaakt van virtualisatie software. Dit zijn </w:t>
      </w:r>
      <w:proofErr w:type="spellStart"/>
      <w:r w:rsidR="00724A98">
        <w:t>dedicated</w:t>
      </w:r>
      <w:proofErr w:type="spellEnd"/>
      <w:r w:rsidR="00724A98">
        <w:t xml:space="preserve"> we</w:t>
      </w:r>
      <w:r w:rsidR="00EE5F84">
        <w:t>r</w:t>
      </w:r>
      <w:r w:rsidR="00724A98">
        <w:t>kplekken voor één doel. Alle andere taken worden in de virtuele werkplek gedaan</w:t>
      </w:r>
      <w:r w:rsidR="00736615">
        <w:t xml:space="preserve">. Deze </w:t>
      </w:r>
      <w:proofErr w:type="spellStart"/>
      <w:r w:rsidR="00736615">
        <w:t>devices</w:t>
      </w:r>
      <w:proofErr w:type="spellEnd"/>
      <w:r w:rsidR="00736615">
        <w:t xml:space="preserve"> worden gemanaged door VMware UEM. </w:t>
      </w:r>
    </w:p>
    <w:p w14:paraId="00096079" w14:textId="1908B497" w:rsidR="00890DE7" w:rsidRDefault="00890DE7" w:rsidP="00DF0DD9">
      <w:pPr>
        <w:pStyle w:val="04PlatteTekst"/>
      </w:pPr>
    </w:p>
    <w:p w14:paraId="02C6A57A" w14:textId="77777777" w:rsidR="00DF0DD9" w:rsidRDefault="00DF0DD9" w:rsidP="00DF0DD9">
      <w:pPr>
        <w:pStyle w:val="04PlatteTekst"/>
      </w:pPr>
    </w:p>
    <w:p w14:paraId="19C6F08C" w14:textId="77777777" w:rsidR="00724A98" w:rsidRDefault="00724A98" w:rsidP="00724A98">
      <w:pPr>
        <w:pStyle w:val="07Tussenkop"/>
      </w:pPr>
      <w:bookmarkStart w:id="8" w:name="_Toc135398156"/>
      <w:r>
        <w:t>Zero-Day</w:t>
      </w:r>
      <w:bookmarkEnd w:id="8"/>
    </w:p>
    <w:p w14:paraId="22BBC84D" w14:textId="5B1002D5" w:rsidR="00724A98" w:rsidRDefault="00724A98" w:rsidP="00724A98">
      <w:pPr>
        <w:pStyle w:val="04PlatteTekst"/>
      </w:pPr>
      <w:r>
        <w:t>Een zero-</w:t>
      </w:r>
      <w:proofErr w:type="spellStart"/>
      <w:r>
        <w:t>day</w:t>
      </w:r>
      <w:proofErr w:type="spellEnd"/>
      <w:r>
        <w:t xml:space="preserve"> is een security fix die direct </w:t>
      </w:r>
      <w:r w:rsidR="00BC54B1">
        <w:t xml:space="preserve">(binnen 48 uur) </w:t>
      </w:r>
      <w:r>
        <w:t xml:space="preserve">op het systeem gezet moet worden. </w:t>
      </w:r>
      <w:r w:rsidR="00BC54B1">
        <w:t xml:space="preserve"> </w:t>
      </w:r>
      <w:r>
        <w:t>Het gaat hierbij om geïnstalleerde applicaties.</w:t>
      </w:r>
      <w:r w:rsidR="00BC54B1">
        <w:t xml:space="preserve"> </w:t>
      </w:r>
      <w:r>
        <w:t xml:space="preserve">De update wordt met behulp van WSUS of </w:t>
      </w:r>
      <w:proofErr w:type="spellStart"/>
      <w:r>
        <w:t>Ivanti</w:t>
      </w:r>
      <w:proofErr w:type="spellEnd"/>
      <w:r>
        <w:t xml:space="preserve"> AM op de werkplekken gezet.</w:t>
      </w:r>
    </w:p>
    <w:p w14:paraId="18FFEC4F" w14:textId="77777777" w:rsidR="00724A98" w:rsidRDefault="00724A98" w:rsidP="00724A98">
      <w:pPr>
        <w:pStyle w:val="04PlatteTekst"/>
      </w:pPr>
    </w:p>
    <w:p w14:paraId="2D19429E" w14:textId="77777777" w:rsidR="00724A98" w:rsidRDefault="00724A98" w:rsidP="00724A98">
      <w:pPr>
        <w:pStyle w:val="04PlatteTekst"/>
      </w:pPr>
    </w:p>
    <w:p w14:paraId="3D1D742A" w14:textId="77777777" w:rsidR="00724A98" w:rsidRPr="008E091A" w:rsidRDefault="00724A98" w:rsidP="00724A98">
      <w:pPr>
        <w:pStyle w:val="07Tussenkop"/>
      </w:pPr>
      <w:bookmarkStart w:id="9" w:name="_Toc135398157"/>
      <w:r w:rsidRPr="008E091A">
        <w:t>Patches/</w:t>
      </w:r>
      <w:proofErr w:type="spellStart"/>
      <w:r w:rsidRPr="008E091A">
        <w:t>Hotfixes</w:t>
      </w:r>
      <w:bookmarkEnd w:id="9"/>
      <w:proofErr w:type="spellEnd"/>
    </w:p>
    <w:p w14:paraId="2DFE3967" w14:textId="1D27B713" w:rsidR="00724A98" w:rsidRPr="008E091A" w:rsidRDefault="00724A98" w:rsidP="00724A98">
      <w:pPr>
        <w:pStyle w:val="04PlatteTekst"/>
      </w:pPr>
      <w:r w:rsidRPr="008E091A">
        <w:t xml:space="preserve">Iedere maand komen er </w:t>
      </w:r>
      <w:proofErr w:type="spellStart"/>
      <w:r w:rsidRPr="008E091A">
        <w:t>fixes</w:t>
      </w:r>
      <w:proofErr w:type="spellEnd"/>
      <w:r w:rsidRPr="008E091A">
        <w:t xml:space="preserve"> op het operating systeem en de belangrijkste applicaties uit</w:t>
      </w:r>
      <w:r>
        <w:t xml:space="preserve">.  Voor Microsoft is dat op de tweede dinsdag van de maand. Op dat moment zullen ook de patches van de ander producten worden verzameld. De Updates zullen geautomatiseerd via WSUS en </w:t>
      </w:r>
      <w:proofErr w:type="spellStart"/>
      <w:r>
        <w:t>Ivanti</w:t>
      </w:r>
      <w:proofErr w:type="spellEnd"/>
      <w:r>
        <w:t xml:space="preserve"> AM op de werkplek worden gezet. Het doel is om deze na </w:t>
      </w:r>
      <w:r w:rsidR="00BC54B1">
        <w:t>2</w:t>
      </w:r>
      <w:r>
        <w:t xml:space="preserve"> week op de werkplek te hebben.</w:t>
      </w:r>
    </w:p>
    <w:p w14:paraId="0CECE0D0" w14:textId="77777777" w:rsidR="00724A98" w:rsidRDefault="00724A98" w:rsidP="00724A98">
      <w:pPr>
        <w:pStyle w:val="04PlatteTekst"/>
      </w:pPr>
    </w:p>
    <w:p w14:paraId="76794E78" w14:textId="77777777" w:rsidR="00724A98" w:rsidRDefault="00724A98" w:rsidP="00724A98">
      <w:pPr>
        <w:pStyle w:val="04PlatteTekst"/>
      </w:pPr>
    </w:p>
    <w:p w14:paraId="26C459AA" w14:textId="77777777" w:rsidR="00724A98" w:rsidRPr="008E091A" w:rsidRDefault="00724A98" w:rsidP="00724A98">
      <w:pPr>
        <w:pStyle w:val="07Tussenkop"/>
      </w:pPr>
      <w:bookmarkStart w:id="10" w:name="_Toc135398158"/>
      <w:r w:rsidRPr="008E091A">
        <w:t>(Applicatie) Updates</w:t>
      </w:r>
      <w:bookmarkEnd w:id="10"/>
    </w:p>
    <w:p w14:paraId="1AEF12D5" w14:textId="41217B7C" w:rsidR="00232EEB" w:rsidRDefault="00724A98" w:rsidP="00232EEB">
      <w:pPr>
        <w:pStyle w:val="04PlatteTekst"/>
        <w:rPr>
          <w:rFonts w:ascii="Arial" w:hAnsi="Arial" w:cs="Arial"/>
        </w:rPr>
      </w:pPr>
      <w:r w:rsidRPr="008E091A">
        <w:t xml:space="preserve">Van de meeste applicaties komen er regelmatig updates en </w:t>
      </w:r>
      <w:proofErr w:type="spellStart"/>
      <w:r w:rsidRPr="008E091A">
        <w:t>fixes</w:t>
      </w:r>
      <w:proofErr w:type="spellEnd"/>
      <w:r w:rsidRPr="008E091A">
        <w:t xml:space="preserve"> uit.</w:t>
      </w:r>
      <w:r>
        <w:t xml:space="preserve"> Vanuit het beleid wordt N en N-1 ondersteund voor de applicaties. De update van de applicatie wordt met behulp van </w:t>
      </w:r>
      <w:proofErr w:type="spellStart"/>
      <w:r>
        <w:t>Ivanti</w:t>
      </w:r>
      <w:proofErr w:type="spellEnd"/>
      <w:r>
        <w:t xml:space="preserve"> AM op de werkplek gezet</w:t>
      </w:r>
      <w:r w:rsidR="00232EEB">
        <w:t>.</w:t>
      </w:r>
      <w:r w:rsidR="00FA05BE">
        <w:t xml:space="preserve"> </w:t>
      </w:r>
      <w:r w:rsidR="00232EEB" w:rsidRPr="00232EEB">
        <w:rPr>
          <w:rStyle w:val="cf01"/>
          <w:rFonts w:ascii="Arial" w:hAnsi="Arial" w:cs="Arial"/>
          <w:sz w:val="20"/>
          <w:szCs w:val="20"/>
        </w:rPr>
        <w:t xml:space="preserve">Er zijn </w:t>
      </w:r>
      <w:r w:rsidR="00287C0A">
        <w:rPr>
          <w:rStyle w:val="cf01"/>
          <w:rFonts w:ascii="Arial" w:hAnsi="Arial" w:cs="Arial"/>
          <w:sz w:val="20"/>
          <w:szCs w:val="20"/>
        </w:rPr>
        <w:t xml:space="preserve">echter </w:t>
      </w:r>
      <w:r w:rsidR="00232EEB" w:rsidRPr="00232EEB">
        <w:rPr>
          <w:rStyle w:val="cf01"/>
          <w:rFonts w:ascii="Arial" w:hAnsi="Arial" w:cs="Arial"/>
          <w:sz w:val="20"/>
          <w:szCs w:val="20"/>
        </w:rPr>
        <w:t xml:space="preserve">specifieke applicaties die een uitzondering vormen op het N en N-1 beleid, dit betreft applicaties </w:t>
      </w:r>
      <w:r w:rsidR="006D171C">
        <w:rPr>
          <w:rStyle w:val="cf01"/>
          <w:rFonts w:ascii="Arial" w:hAnsi="Arial" w:cs="Arial"/>
          <w:sz w:val="20"/>
          <w:szCs w:val="20"/>
        </w:rPr>
        <w:t>waarvan de updates</w:t>
      </w:r>
      <w:r w:rsidR="00232EEB" w:rsidRPr="00232EEB">
        <w:rPr>
          <w:rStyle w:val="cf01"/>
          <w:rFonts w:ascii="Arial" w:hAnsi="Arial" w:cs="Arial"/>
          <w:sz w:val="20"/>
          <w:szCs w:val="20"/>
        </w:rPr>
        <w:t xml:space="preserve"> worden </w:t>
      </w:r>
      <w:r w:rsidR="006D171C" w:rsidRPr="006D171C">
        <w:rPr>
          <w:rStyle w:val="cf01"/>
          <w:rFonts w:ascii="Arial" w:hAnsi="Arial" w:cs="Arial"/>
          <w:sz w:val="20"/>
          <w:szCs w:val="20"/>
        </w:rPr>
        <w:t xml:space="preserve">geïnitieerd </w:t>
      </w:r>
      <w:r w:rsidR="00232EEB" w:rsidRPr="00232EEB">
        <w:rPr>
          <w:rStyle w:val="cf01"/>
          <w:rFonts w:ascii="Arial" w:hAnsi="Arial" w:cs="Arial"/>
          <w:sz w:val="20"/>
          <w:szCs w:val="20"/>
        </w:rPr>
        <w:t>van</w:t>
      </w:r>
      <w:r w:rsidR="006D171C">
        <w:rPr>
          <w:rStyle w:val="cf01"/>
          <w:rFonts w:ascii="Arial" w:hAnsi="Arial" w:cs="Arial"/>
          <w:sz w:val="20"/>
          <w:szCs w:val="20"/>
        </w:rPr>
        <w:t>uit</w:t>
      </w:r>
      <w:r w:rsidR="00232EEB" w:rsidRPr="00232EEB">
        <w:rPr>
          <w:rStyle w:val="cf01"/>
          <w:rFonts w:ascii="Arial" w:hAnsi="Arial" w:cs="Arial"/>
          <w:sz w:val="20"/>
          <w:szCs w:val="20"/>
        </w:rPr>
        <w:t xml:space="preserve"> de business.</w:t>
      </w:r>
    </w:p>
    <w:p w14:paraId="7471D090" w14:textId="77777777" w:rsidR="00724A98" w:rsidRDefault="00724A98" w:rsidP="00724A98">
      <w:pPr>
        <w:pStyle w:val="04PlatteTekst"/>
      </w:pPr>
    </w:p>
    <w:p w14:paraId="4D5B19E0" w14:textId="77777777" w:rsidR="00724A98" w:rsidRPr="008E091A" w:rsidRDefault="00724A98" w:rsidP="00724A98">
      <w:pPr>
        <w:pStyle w:val="04PlatteTekst"/>
      </w:pPr>
    </w:p>
    <w:p w14:paraId="3AFC8011" w14:textId="77777777" w:rsidR="00724A98" w:rsidRPr="008E091A" w:rsidRDefault="00724A98" w:rsidP="00724A98">
      <w:pPr>
        <w:pStyle w:val="07Tussenkop"/>
      </w:pPr>
      <w:bookmarkStart w:id="11" w:name="_Toc135398159"/>
      <w:r w:rsidRPr="008E091A">
        <w:t>Operating system upgrade</w:t>
      </w:r>
      <w:bookmarkEnd w:id="11"/>
    </w:p>
    <w:p w14:paraId="03C9CFEA" w14:textId="77777777" w:rsidR="00724A98" w:rsidRPr="008E091A" w:rsidRDefault="00724A98" w:rsidP="00724A98">
      <w:pPr>
        <w:pStyle w:val="04PlatteTekst"/>
      </w:pPr>
      <w:r w:rsidRPr="008E091A">
        <w:t>Een keer per jaar komt er een upgrade van het operating systeem uit</w:t>
      </w:r>
      <w:r>
        <w:t>, meestal is dat in het najaar</w:t>
      </w:r>
      <w:r w:rsidRPr="008E091A">
        <w:t>.</w:t>
      </w:r>
      <w:r>
        <w:t xml:space="preserve"> Deze zal ook ingevoerd gaan worden binnen de virtuele werkplek. Het gaat hierbij om de SAC versie van het operating systeem. Het upgraden naar een nieuw operating systeem heeft wat meer tijd nodig dan een update binnen het operating systeem. De upgrade van de werkplek wordt gedaan als een </w:t>
      </w:r>
      <w:proofErr w:type="spellStart"/>
      <w:r>
        <w:t>fresh</w:t>
      </w:r>
      <w:proofErr w:type="spellEnd"/>
      <w:r>
        <w:t xml:space="preserve"> </w:t>
      </w:r>
      <w:proofErr w:type="spellStart"/>
      <w:r>
        <w:t>install</w:t>
      </w:r>
      <w:proofErr w:type="spellEnd"/>
      <w:r>
        <w:t xml:space="preserve"> van het operating systeem. Alle applicaties worden daarna er op het systeem geïnstalleerd met  </w:t>
      </w:r>
      <w:proofErr w:type="spellStart"/>
      <w:r>
        <w:t>Ivanti</w:t>
      </w:r>
      <w:proofErr w:type="spellEnd"/>
      <w:r>
        <w:t xml:space="preserve"> AM. Het doel is om dit voor eind Q1 van het volgend jaar klaar te hebben.</w:t>
      </w:r>
    </w:p>
    <w:p w14:paraId="7039FF46" w14:textId="77777777" w:rsidR="00724A98" w:rsidRPr="008E091A" w:rsidRDefault="00724A98" w:rsidP="00724A98">
      <w:pPr>
        <w:pStyle w:val="04PlatteTekst"/>
      </w:pPr>
    </w:p>
    <w:p w14:paraId="7C031444" w14:textId="77777777" w:rsidR="00DF0DD9" w:rsidRDefault="00DF0DD9" w:rsidP="00DF0DD9">
      <w:pPr>
        <w:pStyle w:val="04PlatteTekst"/>
      </w:pPr>
    </w:p>
    <w:p w14:paraId="1D2D6E04" w14:textId="77777777" w:rsidR="00724A98" w:rsidRDefault="00724A98" w:rsidP="00DF0DD9">
      <w:pPr>
        <w:pStyle w:val="04PlatteTekst"/>
      </w:pPr>
    </w:p>
    <w:p w14:paraId="72E245EC" w14:textId="77777777" w:rsidR="00890DE7" w:rsidRDefault="00890DE7" w:rsidP="00FA7ADB">
      <w:pPr>
        <w:pStyle w:val="04PlatteTekst"/>
      </w:pPr>
    </w:p>
    <w:p w14:paraId="6DA170F5" w14:textId="77777777" w:rsidR="00FA7ADB" w:rsidRDefault="00FA7ADB" w:rsidP="00FA7ADB">
      <w:pPr>
        <w:pStyle w:val="04PlatteTekst"/>
      </w:pPr>
    </w:p>
    <w:p w14:paraId="65775B84" w14:textId="77777777" w:rsidR="00724A98" w:rsidRDefault="00724A98">
      <w:pPr>
        <w:rPr>
          <w:rFonts w:asciiTheme="majorHAnsi" w:eastAsiaTheme="majorEastAsia" w:hAnsiTheme="majorHAnsi" w:cstheme="majorBidi"/>
          <w:b/>
          <w:bCs/>
          <w:color w:val="009EE0" w:themeColor="accent1"/>
          <w:sz w:val="26"/>
          <w:szCs w:val="26"/>
        </w:rPr>
      </w:pPr>
      <w:r>
        <w:br w:type="page"/>
      </w:r>
    </w:p>
    <w:p w14:paraId="2EFEC22D" w14:textId="77777777" w:rsidR="00FA7ADB" w:rsidRDefault="00724A98" w:rsidP="00FA7ADB">
      <w:pPr>
        <w:pStyle w:val="03Kop"/>
      </w:pPr>
      <w:bookmarkStart w:id="12" w:name="_Toc135398160"/>
      <w:r>
        <w:lastRenderedPageBreak/>
        <w:t>Laptops</w:t>
      </w:r>
      <w:bookmarkEnd w:id="12"/>
    </w:p>
    <w:p w14:paraId="7E6C0F69" w14:textId="77777777" w:rsidR="00A965FF" w:rsidRDefault="003863DE" w:rsidP="00A965FF">
      <w:pPr>
        <w:pStyle w:val="04PlatteTekst"/>
      </w:pPr>
      <w:r>
        <w:t xml:space="preserve">Iedere medewerker van het CAK krijgt de beschikking over een Windows Laptop. </w:t>
      </w:r>
      <w:r w:rsidR="006B4E32">
        <w:t>Deze corporate laptop wordt ingespoeld met autopilot. Deze komt vervolgens in de VMware EUM omgeving te hangen. Deze laptop is daarmee compleet gemanaged voor het CAK. De applicaties worden vervolgens door EUM op de werkplek gezet.</w:t>
      </w:r>
      <w:r w:rsidR="00507DC0">
        <w:t xml:space="preserve"> Deze Microsoft werkplek gaat zijn updates direct bij Microsoft updates vandaan halen.</w:t>
      </w:r>
    </w:p>
    <w:p w14:paraId="129831E6" w14:textId="77777777" w:rsidR="00724A98" w:rsidRDefault="00724A98" w:rsidP="00724A98">
      <w:pPr>
        <w:pStyle w:val="04PlatteTekst"/>
      </w:pPr>
    </w:p>
    <w:p w14:paraId="73BEF6AE" w14:textId="77777777" w:rsidR="00724A98" w:rsidRDefault="00724A98" w:rsidP="00724A98">
      <w:pPr>
        <w:pStyle w:val="07Tussenkop"/>
      </w:pPr>
      <w:bookmarkStart w:id="13" w:name="_Toc135398161"/>
      <w:r>
        <w:t>Zero-Day</w:t>
      </w:r>
      <w:bookmarkEnd w:id="13"/>
    </w:p>
    <w:p w14:paraId="000A5EE9" w14:textId="77777777" w:rsidR="00724A98" w:rsidRDefault="00724A98" w:rsidP="00724A98">
      <w:pPr>
        <w:pStyle w:val="04PlatteTekst"/>
      </w:pPr>
      <w:r>
        <w:t>Een zero-</w:t>
      </w:r>
      <w:proofErr w:type="spellStart"/>
      <w:r>
        <w:t>day</w:t>
      </w:r>
      <w:proofErr w:type="spellEnd"/>
      <w:r>
        <w:t xml:space="preserve"> is een security fix die direct op het systeem gezet moet worden. </w:t>
      </w:r>
    </w:p>
    <w:p w14:paraId="28E7C120" w14:textId="77777777" w:rsidR="00724A98" w:rsidRDefault="00724A98" w:rsidP="00724A98">
      <w:pPr>
        <w:pStyle w:val="04PlatteTekst"/>
      </w:pPr>
    </w:p>
    <w:p w14:paraId="5DE8B01B" w14:textId="77777777" w:rsidR="00724A98" w:rsidRDefault="00724A98" w:rsidP="00724A98">
      <w:pPr>
        <w:pStyle w:val="04PlatteTekst"/>
      </w:pPr>
      <w:r>
        <w:t xml:space="preserve">Afhankelijk van </w:t>
      </w:r>
      <w:r w:rsidR="006B4E32">
        <w:t>het type update</w:t>
      </w:r>
      <w:r>
        <w:t>:</w:t>
      </w:r>
    </w:p>
    <w:p w14:paraId="42B8EE39" w14:textId="77777777" w:rsidR="00724A98" w:rsidRPr="005143E3" w:rsidRDefault="006B4E32" w:rsidP="006B4E32">
      <w:pPr>
        <w:pStyle w:val="04PlatteTekst"/>
        <w:numPr>
          <w:ilvl w:val="0"/>
          <w:numId w:val="29"/>
        </w:numPr>
        <w:rPr>
          <w:b/>
        </w:rPr>
      </w:pPr>
      <w:r>
        <w:rPr>
          <w:b/>
        </w:rPr>
        <w:t>Microsoft patch</w:t>
      </w:r>
    </w:p>
    <w:p w14:paraId="4B97E88F" w14:textId="5F2D6210" w:rsidR="00507DC0" w:rsidRDefault="00507DC0" w:rsidP="00507DC0">
      <w:pPr>
        <w:pStyle w:val="04PlatteTekst"/>
        <w:ind w:left="720"/>
      </w:pPr>
      <w:r>
        <w:t>Nadat Microsoft deze update heeft vrijgegeven zal deze op de werkplek worden geïnstalleerd door Windows updates</w:t>
      </w:r>
      <w:r w:rsidR="00BC54B1">
        <w:t>, binnen 48 uur.</w:t>
      </w:r>
      <w:r>
        <w:t xml:space="preserve"> </w:t>
      </w:r>
    </w:p>
    <w:p w14:paraId="1DC1865A" w14:textId="77777777" w:rsidR="00724A98" w:rsidRDefault="006B4E32" w:rsidP="00507DC0">
      <w:pPr>
        <w:pStyle w:val="04PlatteTekst"/>
        <w:numPr>
          <w:ilvl w:val="0"/>
          <w:numId w:val="29"/>
        </w:numPr>
        <w:rPr>
          <w:b/>
        </w:rPr>
      </w:pPr>
      <w:r>
        <w:rPr>
          <w:b/>
        </w:rPr>
        <w:t>Patch van andere leverancier</w:t>
      </w:r>
    </w:p>
    <w:p w14:paraId="244BDA5A" w14:textId="2DB2D57A" w:rsidR="00724A98" w:rsidRPr="000F1518" w:rsidRDefault="00507DC0" w:rsidP="00724A98">
      <w:pPr>
        <w:pStyle w:val="04PlatteTekst"/>
        <w:ind w:left="720"/>
      </w:pPr>
      <w:r>
        <w:t>De patch wordt door UEM op de werkplek geïnstalleerd</w:t>
      </w:r>
      <w:r w:rsidR="00BC54B1">
        <w:t xml:space="preserve"> binnen 48 uur</w:t>
      </w:r>
    </w:p>
    <w:p w14:paraId="0D047641" w14:textId="77777777" w:rsidR="00724A98" w:rsidRDefault="00724A98" w:rsidP="00724A98">
      <w:pPr>
        <w:pStyle w:val="04PlatteTekst"/>
      </w:pPr>
    </w:p>
    <w:p w14:paraId="7F3960FE" w14:textId="77777777" w:rsidR="00507DC0" w:rsidRPr="007946D0" w:rsidRDefault="00507DC0" w:rsidP="00724A98">
      <w:pPr>
        <w:pStyle w:val="04PlatteTekst"/>
        <w:rPr>
          <w:i/>
        </w:rPr>
      </w:pPr>
      <w:r w:rsidRPr="007946D0">
        <w:rPr>
          <w:i/>
        </w:rPr>
        <w:t>Compliance</w:t>
      </w:r>
    </w:p>
    <w:p w14:paraId="574AF81E" w14:textId="77777777" w:rsidR="00507DC0" w:rsidRPr="00507DC0" w:rsidRDefault="00507DC0" w:rsidP="00724A98">
      <w:pPr>
        <w:pStyle w:val="04PlatteTekst"/>
      </w:pPr>
      <w:r w:rsidRPr="00507DC0">
        <w:t xml:space="preserve">Door de </w:t>
      </w:r>
      <w:r>
        <w:t>regels op compliance zo in te stellen kan er verplicht worden de update eerst geïnstalleerd te hebben voordat er gebruik gemaakt kan worden van de CAK omgeving.</w:t>
      </w:r>
    </w:p>
    <w:p w14:paraId="721D7CE0" w14:textId="77777777" w:rsidR="00507DC0" w:rsidRPr="00507DC0" w:rsidRDefault="00507DC0" w:rsidP="00724A98">
      <w:pPr>
        <w:pStyle w:val="04PlatteTekst"/>
        <w:rPr>
          <w:b/>
        </w:rPr>
      </w:pPr>
    </w:p>
    <w:p w14:paraId="704C7F61" w14:textId="77777777" w:rsidR="00724A98" w:rsidRDefault="00724A98" w:rsidP="00724A98">
      <w:pPr>
        <w:pStyle w:val="04PlatteTekst"/>
      </w:pPr>
    </w:p>
    <w:p w14:paraId="41BF9C8E" w14:textId="77777777" w:rsidR="00724A98" w:rsidRPr="008E091A" w:rsidRDefault="00724A98" w:rsidP="00724A98">
      <w:pPr>
        <w:pStyle w:val="07Tussenkop"/>
      </w:pPr>
      <w:bookmarkStart w:id="14" w:name="_Toc135398162"/>
      <w:r w:rsidRPr="008E091A">
        <w:t>Patches/</w:t>
      </w:r>
      <w:proofErr w:type="spellStart"/>
      <w:r w:rsidRPr="008E091A">
        <w:t>Hotfixes</w:t>
      </w:r>
      <w:bookmarkEnd w:id="14"/>
      <w:proofErr w:type="spellEnd"/>
    </w:p>
    <w:p w14:paraId="6EE5D836" w14:textId="77777777" w:rsidR="00724A98" w:rsidRDefault="00724A98" w:rsidP="00724A98">
      <w:pPr>
        <w:pStyle w:val="04PlatteTekst"/>
      </w:pPr>
      <w:r w:rsidRPr="008E091A">
        <w:t xml:space="preserve">Iedere maand komen er </w:t>
      </w:r>
      <w:proofErr w:type="spellStart"/>
      <w:r w:rsidRPr="008E091A">
        <w:t>fixes</w:t>
      </w:r>
      <w:proofErr w:type="spellEnd"/>
      <w:r w:rsidRPr="008E091A">
        <w:t xml:space="preserve"> op het operating systeem en de belangrijkste applicaties uit</w:t>
      </w:r>
      <w:r>
        <w:t xml:space="preserve">.  Voor Microsoft is dat op de tweede dinsdag van de maand. </w:t>
      </w:r>
      <w:r w:rsidR="00955F35">
        <w:t xml:space="preserve">Deze zullen door Windows Updates op de werkplekken geïnstalleerd worden. </w:t>
      </w:r>
      <w:r w:rsidR="005F486D">
        <w:t>De andere applicaties zullen met</w:t>
      </w:r>
      <w:r w:rsidR="0078022C">
        <w:t xml:space="preserve"> behulp van VMware UEM worden geüpdatet. </w:t>
      </w:r>
    </w:p>
    <w:p w14:paraId="02A48DA7" w14:textId="77777777" w:rsidR="00724A98" w:rsidRDefault="00724A98" w:rsidP="00724A98">
      <w:pPr>
        <w:pStyle w:val="04PlatteTekst"/>
      </w:pPr>
    </w:p>
    <w:p w14:paraId="7DDAE0DC" w14:textId="77777777" w:rsidR="007946D0" w:rsidRPr="007946D0" w:rsidRDefault="007946D0" w:rsidP="007946D0">
      <w:pPr>
        <w:pStyle w:val="04PlatteTekst"/>
        <w:rPr>
          <w:i/>
        </w:rPr>
      </w:pPr>
      <w:r w:rsidRPr="007946D0">
        <w:rPr>
          <w:i/>
        </w:rPr>
        <w:t>Compliance</w:t>
      </w:r>
    </w:p>
    <w:p w14:paraId="50F143AC" w14:textId="77777777" w:rsidR="007946D0" w:rsidRPr="00507DC0" w:rsidRDefault="007946D0" w:rsidP="007946D0">
      <w:pPr>
        <w:pStyle w:val="04PlatteTekst"/>
      </w:pPr>
      <w:r w:rsidRPr="00507DC0">
        <w:t xml:space="preserve">Door de </w:t>
      </w:r>
      <w:r>
        <w:t>regels op compliance zo in te stellen kan er verplicht worden de update eerst geïnstalleerd te hebben voordat er gebruik gemaakt kan worden van de CAK omgeving.</w:t>
      </w:r>
    </w:p>
    <w:p w14:paraId="52BDEFAE" w14:textId="77777777" w:rsidR="007946D0" w:rsidRDefault="007946D0" w:rsidP="00724A98">
      <w:pPr>
        <w:pStyle w:val="04PlatteTekst"/>
      </w:pPr>
    </w:p>
    <w:p w14:paraId="5BA0CA04" w14:textId="77777777" w:rsidR="00724A98" w:rsidRDefault="00724A98" w:rsidP="00724A98">
      <w:pPr>
        <w:pStyle w:val="04PlatteTekst"/>
      </w:pPr>
    </w:p>
    <w:p w14:paraId="4272D332" w14:textId="77777777" w:rsidR="00724A98" w:rsidRPr="008E091A" w:rsidRDefault="00724A98" w:rsidP="00724A98">
      <w:pPr>
        <w:pStyle w:val="07Tussenkop"/>
      </w:pPr>
      <w:bookmarkStart w:id="15" w:name="_Toc135398163"/>
      <w:r w:rsidRPr="008E091A">
        <w:t>(Applicatie) Updates</w:t>
      </w:r>
      <w:bookmarkEnd w:id="15"/>
    </w:p>
    <w:p w14:paraId="4A1CF38A" w14:textId="77777777" w:rsidR="00724A98" w:rsidRDefault="00724A98" w:rsidP="00724A98">
      <w:pPr>
        <w:pStyle w:val="04PlatteTekst"/>
      </w:pPr>
      <w:r w:rsidRPr="008E091A">
        <w:t xml:space="preserve">Van de meeste applicaties komen er regelmatig updates en </w:t>
      </w:r>
      <w:proofErr w:type="spellStart"/>
      <w:r w:rsidRPr="008E091A">
        <w:t>fixes</w:t>
      </w:r>
      <w:proofErr w:type="spellEnd"/>
      <w:r w:rsidRPr="008E091A">
        <w:t xml:space="preserve"> uit.</w:t>
      </w:r>
      <w:r>
        <w:t xml:space="preserve"> Vanuit het beleid wordt N en N-1 ondersteund voor de applicaties. </w:t>
      </w:r>
      <w:r w:rsidR="0078022C">
        <w:t>De applicaties zullen met behulp van VMware UEM worden geüpdatet.</w:t>
      </w:r>
    </w:p>
    <w:p w14:paraId="53B7CED2" w14:textId="77777777" w:rsidR="00724A98" w:rsidRDefault="00724A98" w:rsidP="00724A98">
      <w:pPr>
        <w:pStyle w:val="04PlatteTekst"/>
      </w:pPr>
    </w:p>
    <w:p w14:paraId="4D863863" w14:textId="77777777" w:rsidR="007946D0" w:rsidRPr="007946D0" w:rsidRDefault="007946D0" w:rsidP="007946D0">
      <w:pPr>
        <w:pStyle w:val="04PlatteTekst"/>
        <w:rPr>
          <w:i/>
        </w:rPr>
      </w:pPr>
      <w:r w:rsidRPr="007946D0">
        <w:rPr>
          <w:i/>
        </w:rPr>
        <w:t>Compliance</w:t>
      </w:r>
    </w:p>
    <w:p w14:paraId="312E0F99" w14:textId="77777777" w:rsidR="007946D0" w:rsidRPr="00507DC0" w:rsidRDefault="007946D0" w:rsidP="007946D0">
      <w:pPr>
        <w:pStyle w:val="04PlatteTekst"/>
      </w:pPr>
      <w:r w:rsidRPr="00507DC0">
        <w:t xml:space="preserve">Door de </w:t>
      </w:r>
      <w:r>
        <w:t>regels op compliance zo in te stellen kan er verplicht worden de update eerst geïnstalleerd te hebben voordat er gebruik gemaakt kan worden van de CAK omgeving.</w:t>
      </w:r>
    </w:p>
    <w:p w14:paraId="4F192E0F" w14:textId="77777777" w:rsidR="00724A98" w:rsidRPr="008E091A" w:rsidRDefault="00724A98" w:rsidP="00724A98">
      <w:pPr>
        <w:pStyle w:val="04PlatteTekst"/>
      </w:pPr>
    </w:p>
    <w:p w14:paraId="1408C83F" w14:textId="77777777" w:rsidR="00724A98" w:rsidRPr="008E091A" w:rsidRDefault="00724A98" w:rsidP="00724A98">
      <w:pPr>
        <w:pStyle w:val="07Tussenkop"/>
      </w:pPr>
      <w:bookmarkStart w:id="16" w:name="_Toc135398164"/>
      <w:r w:rsidRPr="008E091A">
        <w:t>Operating system upgrade</w:t>
      </w:r>
      <w:bookmarkEnd w:id="16"/>
    </w:p>
    <w:p w14:paraId="2FF6E7B6" w14:textId="77777777" w:rsidR="00724A98" w:rsidRPr="008E091A" w:rsidRDefault="00724A98" w:rsidP="00724A98">
      <w:pPr>
        <w:pStyle w:val="04PlatteTekst"/>
      </w:pPr>
      <w:r w:rsidRPr="008E091A">
        <w:t>Een keer per jaar komt er een upgrade van het operating systeem uit</w:t>
      </w:r>
      <w:r>
        <w:t>, meestal is dat in het najaar</w:t>
      </w:r>
      <w:r w:rsidRPr="008E091A">
        <w:t>.</w:t>
      </w:r>
      <w:r>
        <w:t xml:space="preserve"> Deze zal ook ingevoerd </w:t>
      </w:r>
      <w:r w:rsidR="0078022C">
        <w:t>worden op de fysieke</w:t>
      </w:r>
      <w:r>
        <w:t xml:space="preserve"> werkplek. </w:t>
      </w:r>
      <w:r w:rsidR="0078022C">
        <w:t xml:space="preserve">Deze zullen gefaseerd worden vrijgegeven op de werkplekken. </w:t>
      </w:r>
      <w:r>
        <w:t>Het doel is om dit voor eind Q1 van het volgend jaar klaar te hebben.</w:t>
      </w:r>
      <w:r w:rsidR="0078022C">
        <w:t xml:space="preserve"> Na twee keer een upgrade ontvangen te hebben zal er een </w:t>
      </w:r>
      <w:proofErr w:type="spellStart"/>
      <w:r w:rsidR="0078022C">
        <w:t>fresh</w:t>
      </w:r>
      <w:proofErr w:type="spellEnd"/>
      <w:r w:rsidR="0078022C">
        <w:t xml:space="preserve"> </w:t>
      </w:r>
      <w:proofErr w:type="spellStart"/>
      <w:r w:rsidR="0078022C">
        <w:t>install</w:t>
      </w:r>
      <w:proofErr w:type="spellEnd"/>
      <w:r w:rsidR="0078022C">
        <w:t xml:space="preserve"> worden gedaan. Dit houd in dat de werkplek één keer in de drie jaar opnieuw wordt ingespoeld.</w:t>
      </w:r>
    </w:p>
    <w:p w14:paraId="2E240E41" w14:textId="77777777" w:rsidR="00724A98" w:rsidRDefault="00724A98">
      <w:pPr>
        <w:rPr>
          <w:rFonts w:asciiTheme="majorHAnsi" w:eastAsiaTheme="majorEastAsia" w:hAnsiTheme="majorHAnsi" w:cstheme="majorBidi"/>
          <w:b/>
          <w:bCs/>
          <w:color w:val="009EE0" w:themeColor="accent1"/>
          <w:sz w:val="26"/>
          <w:szCs w:val="26"/>
        </w:rPr>
      </w:pPr>
      <w:r>
        <w:br w:type="page"/>
      </w:r>
    </w:p>
    <w:p w14:paraId="3843A4FC" w14:textId="77777777" w:rsidR="00890DE7" w:rsidRDefault="00890DE7" w:rsidP="00724A98">
      <w:pPr>
        <w:pStyle w:val="03Kop"/>
      </w:pPr>
      <w:bookmarkStart w:id="17" w:name="_Toc135398165"/>
      <w:r>
        <w:lastRenderedPageBreak/>
        <w:t>Smartphones en tablets</w:t>
      </w:r>
      <w:bookmarkEnd w:id="17"/>
    </w:p>
    <w:p w14:paraId="161D3B6E" w14:textId="77777777" w:rsidR="007946D0" w:rsidRDefault="0078022C" w:rsidP="0078022C">
      <w:pPr>
        <w:pStyle w:val="04PlatteTekst"/>
      </w:pPr>
      <w:r>
        <w:t>Veel medewerker van het CAK krijgen de beschikking over een smartphone of tablet. Deze zijn van het merk Apple en allemaal voorzien van het IOS operating systeem.</w:t>
      </w:r>
      <w:r w:rsidR="007946D0">
        <w:t xml:space="preserve"> Deze </w:t>
      </w:r>
      <w:proofErr w:type="spellStart"/>
      <w:r w:rsidR="007946D0">
        <w:t>devices</w:t>
      </w:r>
      <w:proofErr w:type="spellEnd"/>
      <w:r w:rsidR="007946D0">
        <w:t xml:space="preserve"> worden gemanaged door VMware UEM. </w:t>
      </w:r>
    </w:p>
    <w:p w14:paraId="7A7DA34E" w14:textId="77777777" w:rsidR="0078022C" w:rsidRDefault="0078022C" w:rsidP="0078022C">
      <w:pPr>
        <w:pStyle w:val="04PlatteTekst"/>
      </w:pPr>
      <w:r>
        <w:t xml:space="preserve"> </w:t>
      </w:r>
    </w:p>
    <w:p w14:paraId="40EED7F4" w14:textId="77777777" w:rsidR="0078022C" w:rsidRDefault="0078022C" w:rsidP="0078022C">
      <w:pPr>
        <w:pStyle w:val="07Tussenkop"/>
      </w:pPr>
      <w:bookmarkStart w:id="18" w:name="_Toc135398166"/>
      <w:r>
        <w:t>Zero-Day</w:t>
      </w:r>
      <w:r w:rsidR="00B246DE">
        <w:t>, Update en Upgrades</w:t>
      </w:r>
      <w:bookmarkEnd w:id="18"/>
    </w:p>
    <w:p w14:paraId="25DF85C8" w14:textId="05A385BD" w:rsidR="0078022C" w:rsidRDefault="007946D0" w:rsidP="0078022C">
      <w:pPr>
        <w:pStyle w:val="04PlatteTekst"/>
      </w:pPr>
      <w:r>
        <w:t>De zero-</w:t>
      </w:r>
      <w:proofErr w:type="spellStart"/>
      <w:r>
        <w:t>day</w:t>
      </w:r>
      <w:proofErr w:type="spellEnd"/>
      <w:r>
        <w:t xml:space="preserve"> </w:t>
      </w:r>
      <w:proofErr w:type="spellStart"/>
      <w:r>
        <w:t>patching</w:t>
      </w:r>
      <w:proofErr w:type="spellEnd"/>
      <w:r>
        <w:t xml:space="preserve"> </w:t>
      </w:r>
      <w:r w:rsidR="00B246DE">
        <w:t>Update en Upgrades worden</w:t>
      </w:r>
      <w:r>
        <w:t xml:space="preserve"> gedaan door de leverancier en fabrikant Apple</w:t>
      </w:r>
      <w:r w:rsidR="0078022C">
        <w:t>.</w:t>
      </w:r>
    </w:p>
    <w:p w14:paraId="0B1C10D7" w14:textId="77777777" w:rsidR="0078022C" w:rsidRDefault="0078022C" w:rsidP="0078022C">
      <w:pPr>
        <w:pStyle w:val="04PlatteTekst"/>
      </w:pPr>
    </w:p>
    <w:p w14:paraId="4EBED103" w14:textId="77777777" w:rsidR="0078022C" w:rsidRPr="007946D0" w:rsidRDefault="0078022C" w:rsidP="0078022C">
      <w:pPr>
        <w:pStyle w:val="04PlatteTekst"/>
        <w:rPr>
          <w:i/>
        </w:rPr>
      </w:pPr>
      <w:r w:rsidRPr="007946D0">
        <w:rPr>
          <w:i/>
        </w:rPr>
        <w:t>Compliance</w:t>
      </w:r>
    </w:p>
    <w:p w14:paraId="09652FD1" w14:textId="77777777" w:rsidR="0078022C" w:rsidRPr="00507DC0" w:rsidRDefault="0078022C" w:rsidP="0078022C">
      <w:pPr>
        <w:pStyle w:val="04PlatteTekst"/>
      </w:pPr>
      <w:r w:rsidRPr="00507DC0">
        <w:t xml:space="preserve">Door de </w:t>
      </w:r>
      <w:r>
        <w:t>regels op compliance zo in te stellen kan er verplicht worden de update eerst geïnstalleerd te hebben voordat er gebruik gemaakt kan worden van de CAK omgeving.</w:t>
      </w:r>
    </w:p>
    <w:p w14:paraId="09E82298" w14:textId="77777777" w:rsidR="0078022C" w:rsidRPr="00507DC0" w:rsidRDefault="0078022C" w:rsidP="0078022C">
      <w:pPr>
        <w:pStyle w:val="04PlatteTekst"/>
        <w:rPr>
          <w:b/>
        </w:rPr>
      </w:pPr>
    </w:p>
    <w:p w14:paraId="2983E781" w14:textId="77777777" w:rsidR="0078022C" w:rsidRPr="008E091A" w:rsidRDefault="007946D0" w:rsidP="0078022C">
      <w:pPr>
        <w:pStyle w:val="07Tussenkop"/>
      </w:pPr>
      <w:bookmarkStart w:id="19" w:name="_Toc135398167"/>
      <w:r>
        <w:t>App</w:t>
      </w:r>
      <w:r w:rsidR="0078022C" w:rsidRPr="008E091A">
        <w:t xml:space="preserve"> Updates</w:t>
      </w:r>
      <w:bookmarkEnd w:id="19"/>
    </w:p>
    <w:p w14:paraId="445501E0" w14:textId="77777777" w:rsidR="0078022C" w:rsidRDefault="0078022C" w:rsidP="0078022C">
      <w:pPr>
        <w:pStyle w:val="04PlatteTekst"/>
      </w:pPr>
      <w:r w:rsidRPr="008E091A">
        <w:t xml:space="preserve">Van de meeste applicaties komen er regelmatig updates en </w:t>
      </w:r>
      <w:proofErr w:type="spellStart"/>
      <w:r w:rsidRPr="008E091A">
        <w:t>fixes</w:t>
      </w:r>
      <w:proofErr w:type="spellEnd"/>
      <w:r w:rsidRPr="008E091A">
        <w:t xml:space="preserve"> uit.</w:t>
      </w:r>
      <w:r>
        <w:t xml:space="preserve"> </w:t>
      </w:r>
      <w:r w:rsidR="007946D0">
        <w:t>Deze komen dat in de Apple store te staan. Deze kunnen dan op het device geïnstalleerd worden. Met VMware UEM kan hier voor invloed op uitgeoefend worden.</w:t>
      </w:r>
    </w:p>
    <w:p w14:paraId="0C35C931" w14:textId="77777777" w:rsidR="007946D0" w:rsidRDefault="007946D0" w:rsidP="0078022C">
      <w:pPr>
        <w:pStyle w:val="04PlatteTekst"/>
      </w:pPr>
    </w:p>
    <w:p w14:paraId="067415FA" w14:textId="77777777" w:rsidR="007946D0" w:rsidRPr="007946D0" w:rsidRDefault="007946D0" w:rsidP="007946D0">
      <w:pPr>
        <w:pStyle w:val="04PlatteTekst"/>
        <w:rPr>
          <w:i/>
        </w:rPr>
      </w:pPr>
      <w:r w:rsidRPr="007946D0">
        <w:rPr>
          <w:i/>
        </w:rPr>
        <w:t>Compliance</w:t>
      </w:r>
    </w:p>
    <w:p w14:paraId="2E7BBBA3" w14:textId="77777777" w:rsidR="007946D0" w:rsidRPr="00507DC0" w:rsidRDefault="007946D0" w:rsidP="007946D0">
      <w:pPr>
        <w:pStyle w:val="04PlatteTekst"/>
      </w:pPr>
      <w:r w:rsidRPr="00507DC0">
        <w:t xml:space="preserve">Door de </w:t>
      </w:r>
      <w:r>
        <w:t>regels op compliance zo in te stellen kan er verplicht worden de update eerst geïnstalleerd te hebben voordat er gebruik gemaakt kan worden van de CAK omgeving.</w:t>
      </w:r>
    </w:p>
    <w:p w14:paraId="5BDA2F4F" w14:textId="77777777" w:rsidR="007946D0" w:rsidRDefault="007946D0" w:rsidP="0078022C">
      <w:pPr>
        <w:pStyle w:val="04PlatteTekst"/>
      </w:pPr>
    </w:p>
    <w:p w14:paraId="5C55D465" w14:textId="77777777" w:rsidR="0078022C" w:rsidRPr="008E091A" w:rsidRDefault="0078022C" w:rsidP="0078022C">
      <w:pPr>
        <w:pStyle w:val="04PlatteTekst"/>
      </w:pPr>
    </w:p>
    <w:p w14:paraId="63C219B4" w14:textId="77777777" w:rsidR="00724A98" w:rsidRPr="008E091A" w:rsidRDefault="00724A98" w:rsidP="00724A98">
      <w:pPr>
        <w:pStyle w:val="04PlatteTekst"/>
      </w:pPr>
    </w:p>
    <w:p w14:paraId="286107A0" w14:textId="77777777" w:rsidR="00724A98" w:rsidRPr="008E091A" w:rsidRDefault="00724A98" w:rsidP="00724A98">
      <w:pPr>
        <w:pStyle w:val="04PlatteTekst"/>
      </w:pPr>
    </w:p>
    <w:p w14:paraId="2D6E5AEB" w14:textId="77777777" w:rsidR="00724A98" w:rsidRDefault="00724A98" w:rsidP="00724A98">
      <w:pPr>
        <w:pStyle w:val="04PlatteTekst"/>
      </w:pPr>
    </w:p>
    <w:p w14:paraId="7DA2C262" w14:textId="77777777" w:rsidR="00724A98" w:rsidRDefault="00724A98" w:rsidP="00724A98">
      <w:pPr>
        <w:pStyle w:val="04PlatteTekst"/>
      </w:pPr>
    </w:p>
    <w:p w14:paraId="680821B6" w14:textId="77777777" w:rsidR="007946D0" w:rsidRDefault="007946D0">
      <w:pPr>
        <w:rPr>
          <w:rFonts w:asciiTheme="majorHAnsi" w:eastAsiaTheme="majorEastAsia" w:hAnsiTheme="majorHAnsi" w:cstheme="majorBidi"/>
          <w:b/>
          <w:bCs/>
          <w:color w:val="009EE0" w:themeColor="accent1"/>
          <w:sz w:val="26"/>
          <w:szCs w:val="26"/>
        </w:rPr>
      </w:pPr>
      <w:r>
        <w:br w:type="page"/>
      </w:r>
    </w:p>
    <w:p w14:paraId="1B02238D" w14:textId="77777777" w:rsidR="00724A98" w:rsidRDefault="00724A98" w:rsidP="00724A98">
      <w:pPr>
        <w:pStyle w:val="03Kop"/>
      </w:pPr>
      <w:bookmarkStart w:id="20" w:name="_Toc135398168"/>
      <w:r>
        <w:lastRenderedPageBreak/>
        <w:t>BYOD</w:t>
      </w:r>
      <w:bookmarkEnd w:id="20"/>
    </w:p>
    <w:p w14:paraId="3C1AA94C" w14:textId="77777777" w:rsidR="00724A98" w:rsidRDefault="00C11978" w:rsidP="00724A98">
      <w:pPr>
        <w:pStyle w:val="04PlatteTekst"/>
      </w:pPr>
      <w:r>
        <w:t xml:space="preserve">Een </w:t>
      </w:r>
      <w:proofErr w:type="spellStart"/>
      <w:r>
        <w:t>Bring</w:t>
      </w:r>
      <w:proofErr w:type="spellEnd"/>
      <w:r>
        <w:t xml:space="preserve"> </w:t>
      </w:r>
      <w:proofErr w:type="spellStart"/>
      <w:r>
        <w:t>You</w:t>
      </w:r>
      <w:proofErr w:type="spellEnd"/>
      <w:r>
        <w:t xml:space="preserve"> </w:t>
      </w:r>
      <w:proofErr w:type="spellStart"/>
      <w:r>
        <w:t>Own</w:t>
      </w:r>
      <w:proofErr w:type="spellEnd"/>
      <w:r>
        <w:t xml:space="preserve"> Device kunnen geen installaties worden gedaan. Wel is het mogelijk om regels en voorwaarde te stellen om aan te mogen melden naar de CAK omgeving.</w:t>
      </w:r>
    </w:p>
    <w:p w14:paraId="65DD909D" w14:textId="77777777" w:rsidR="00C11978" w:rsidRDefault="00C11978" w:rsidP="00724A98">
      <w:pPr>
        <w:pStyle w:val="04PlatteTekst"/>
      </w:pPr>
      <w:r>
        <w:t>Deze worden allemaal in VMware Acces opgevoerd.</w:t>
      </w:r>
    </w:p>
    <w:p w14:paraId="0001C63C" w14:textId="77777777" w:rsidR="00724A98" w:rsidRDefault="00724A98" w:rsidP="00724A98">
      <w:pPr>
        <w:pStyle w:val="04PlatteTekst"/>
      </w:pPr>
    </w:p>
    <w:p w14:paraId="5F1E8E30" w14:textId="77777777" w:rsidR="00724A98" w:rsidRDefault="00724A98" w:rsidP="00724A98">
      <w:pPr>
        <w:pStyle w:val="04PlatteTekst"/>
      </w:pPr>
    </w:p>
    <w:p w14:paraId="3241AF97" w14:textId="77777777" w:rsidR="00C11978" w:rsidRDefault="00C11978">
      <w:pPr>
        <w:rPr>
          <w:rFonts w:asciiTheme="majorHAnsi" w:eastAsiaTheme="majorEastAsia" w:hAnsiTheme="majorHAnsi" w:cstheme="majorBidi"/>
          <w:b/>
          <w:bCs/>
          <w:color w:val="009EE0" w:themeColor="accent1"/>
          <w:sz w:val="26"/>
          <w:szCs w:val="26"/>
        </w:rPr>
      </w:pPr>
      <w:r>
        <w:br w:type="page"/>
      </w:r>
    </w:p>
    <w:p w14:paraId="1CFA07A1" w14:textId="77777777" w:rsidR="00724A98" w:rsidRDefault="00724A98" w:rsidP="00724A98">
      <w:pPr>
        <w:pStyle w:val="03Kop"/>
      </w:pPr>
      <w:bookmarkStart w:id="21" w:name="_Toc135398169"/>
      <w:r>
        <w:lastRenderedPageBreak/>
        <w:t>SAAS</w:t>
      </w:r>
      <w:bookmarkEnd w:id="21"/>
    </w:p>
    <w:p w14:paraId="3F0361D0" w14:textId="77777777" w:rsidR="00C11978" w:rsidRDefault="00C11978" w:rsidP="00C11978">
      <w:pPr>
        <w:pStyle w:val="04PlatteTekst"/>
      </w:pPr>
      <w:r>
        <w:t>De update van SAAS applicaties wordt door de leverancier van de SAAS dienst bepaald. Vaak is de interface naar de SAAS dienst een browser. Aan deze browser worden dan vaak voorwaarde gesteld door de leverancier.</w:t>
      </w:r>
    </w:p>
    <w:p w14:paraId="7FCC367C" w14:textId="77777777" w:rsidR="00C11978" w:rsidRPr="00C11978" w:rsidRDefault="00C11978" w:rsidP="00C11978">
      <w:pPr>
        <w:pStyle w:val="04PlatteTekst"/>
      </w:pPr>
    </w:p>
    <w:sectPr w:rsidR="00C11978" w:rsidRPr="00C11978" w:rsidSect="00624152">
      <w:pgSz w:w="11900" w:h="16840" w:code="9"/>
      <w:pgMar w:top="1247" w:right="1247" w:bottom="1247" w:left="1247"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D485" w14:textId="77777777" w:rsidR="003863DE" w:rsidRDefault="003863DE" w:rsidP="00D123EB">
      <w:r>
        <w:separator/>
      </w:r>
    </w:p>
  </w:endnote>
  <w:endnote w:type="continuationSeparator" w:id="0">
    <w:p w14:paraId="289FAEE2" w14:textId="77777777" w:rsidR="003863DE" w:rsidRDefault="003863DE" w:rsidP="00D1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80" w:rightFromText="180" w:vertAnchor="text" w:horzAnchor="page" w:tblpX="7330" w:tblpY="-152"/>
      <w:tblOverlap w:val="never"/>
      <w:tblW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8"/>
    </w:tblGrid>
    <w:tr w:rsidR="003863DE" w14:paraId="38D820C0" w14:textId="77777777">
      <w:tc>
        <w:tcPr>
          <w:tcW w:w="2268" w:type="dxa"/>
        </w:tcPr>
        <w:p w14:paraId="2C183C90" w14:textId="77777777" w:rsidR="003863DE" w:rsidRPr="00F77711" w:rsidRDefault="003863DE" w:rsidP="00993FD5">
          <w:pPr>
            <w:pStyle w:val="18URL"/>
          </w:pPr>
          <w:r w:rsidRPr="00F77711">
            <w:t>www.hetcak.nl</w:t>
          </w:r>
        </w:p>
      </w:tc>
    </w:tr>
  </w:tbl>
  <w:p w14:paraId="566D47AE" w14:textId="77777777" w:rsidR="003863DE" w:rsidRDefault="003863DE">
    <w:pPr>
      <w:pStyle w:val="Voettekst"/>
    </w:pPr>
    <w:r>
      <w:rPr>
        <w:noProof/>
        <w:lang w:eastAsia="nl-NL"/>
      </w:rPr>
      <w:drawing>
        <wp:anchor distT="0" distB="0" distL="114300" distR="114300" simplePos="0" relativeHeight="251660288" behindDoc="1" locked="0" layoutInCell="1" allowOverlap="1" wp14:anchorId="4CA2F17D" wp14:editId="22171C8F">
          <wp:simplePos x="0" y="0"/>
          <wp:positionH relativeFrom="page">
            <wp:posOffset>3312160</wp:posOffset>
          </wp:positionH>
          <wp:positionV relativeFrom="page">
            <wp:posOffset>1620520</wp:posOffset>
          </wp:positionV>
          <wp:extent cx="4248000" cy="907034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K_Rapport_Cover_300.png"/>
                  <pic:cNvPicPr/>
                </pic:nvPicPr>
                <pic:blipFill>
                  <a:blip r:embed="rId1">
                    <a:extLst>
                      <a:ext uri="{28A0092B-C50C-407E-A947-70E740481C1C}">
                        <a14:useLocalDpi xmlns:a14="http://schemas.microsoft.com/office/drawing/2010/main" val="0"/>
                      </a:ext>
                    </a:extLst>
                  </a:blip>
                  <a:stretch>
                    <a:fillRect/>
                  </a:stretch>
                </pic:blipFill>
                <pic:spPr>
                  <a:xfrm>
                    <a:off x="0" y="0"/>
                    <a:ext cx="4248000" cy="907034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2FA7" w14:textId="77777777" w:rsidR="003863DE" w:rsidRDefault="003863DE" w:rsidP="00D123EB">
      <w:r>
        <w:rPr>
          <w:noProof/>
          <w:lang w:eastAsia="nl-NL"/>
        </w:rPr>
        <w:drawing>
          <wp:inline distT="0" distB="0" distL="0" distR="0" wp14:anchorId="41A44773" wp14:editId="5655D5D3">
            <wp:extent cx="5972810" cy="122143"/>
            <wp:effectExtent l="0" t="0" r="0" b="508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810" cy="122143"/>
                    </a:xfrm>
                    <a:prstGeom prst="rect">
                      <a:avLst/>
                    </a:prstGeom>
                    <a:noFill/>
                    <a:ln>
                      <a:noFill/>
                    </a:ln>
                  </pic:spPr>
                </pic:pic>
              </a:graphicData>
            </a:graphic>
          </wp:inline>
        </w:drawing>
      </w:r>
    </w:p>
  </w:footnote>
  <w:footnote w:type="continuationSeparator" w:id="0">
    <w:p w14:paraId="6B8D0F3E" w14:textId="77777777" w:rsidR="003863DE" w:rsidRDefault="003863DE" w:rsidP="00D12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3E5F9" w14:textId="77777777" w:rsidR="003863DE" w:rsidRDefault="003863DE" w:rsidP="00AE11F5">
    <w:pPr>
      <w:pStyle w:val="10KopregelVet"/>
    </w:pPr>
  </w:p>
  <w:p w14:paraId="7EEA293E" w14:textId="77777777" w:rsidR="003863DE" w:rsidRDefault="003863DE" w:rsidP="00AE11F5">
    <w:pPr>
      <w:pStyle w:val="10KopregelVet"/>
    </w:pPr>
  </w:p>
  <w:p w14:paraId="783D1AAC" w14:textId="77777777" w:rsidR="003863DE" w:rsidRDefault="003863DE" w:rsidP="00AE11F5">
    <w:pPr>
      <w:pStyle w:val="10KopregelVet"/>
    </w:pPr>
  </w:p>
  <w:p w14:paraId="5B351FA9" w14:textId="77777777" w:rsidR="003863DE" w:rsidRDefault="003863DE" w:rsidP="00AE11F5">
    <w:pPr>
      <w:pStyle w:val="10KopregelVet"/>
    </w:pPr>
  </w:p>
  <w:p w14:paraId="200C74E2" w14:textId="77777777" w:rsidR="003863DE" w:rsidRDefault="003863DE" w:rsidP="00AE11F5">
    <w:pPr>
      <w:pStyle w:val="10KopregelVet"/>
    </w:pPr>
  </w:p>
  <w:p w14:paraId="18ECB774" w14:textId="77777777" w:rsidR="003863DE" w:rsidRDefault="003863DE" w:rsidP="00AE11F5">
    <w:pPr>
      <w:pStyle w:val="10KopregelVet"/>
      <w:rPr>
        <w:noProof/>
      </w:rPr>
    </w:pPr>
    <w:r>
      <w:t xml:space="preserve">PAGINA </w:t>
    </w:r>
    <w:r>
      <w:fldChar w:fldCharType="begin"/>
    </w:r>
    <w:r>
      <w:instrText xml:space="preserve"> PAGE  \* MERGEFORMAT </w:instrText>
    </w:r>
    <w:r>
      <w:fldChar w:fldCharType="separate"/>
    </w:r>
    <w:r w:rsidR="000A767D">
      <w:rPr>
        <w:noProof/>
      </w:rPr>
      <w:t>12</w:t>
    </w:r>
    <w:r>
      <w:rPr>
        <w:noProof/>
      </w:rPr>
      <w:fldChar w:fldCharType="end"/>
    </w:r>
    <w:r>
      <w:t xml:space="preserve"> VAN </w:t>
    </w:r>
    <w:fldSimple w:instr=" NUMPAGES  \* MERGEFORMAT ">
      <w:r w:rsidR="000A767D">
        <w:rPr>
          <w:noProof/>
        </w:rPr>
        <w:t>12</w:t>
      </w:r>
    </w:fldSimple>
  </w:p>
  <w:p w14:paraId="4C469D34" w14:textId="02698AC8" w:rsidR="003863DE" w:rsidRDefault="007F34AD" w:rsidP="00AE11F5">
    <w:pPr>
      <w:pStyle w:val="11Kopregel"/>
    </w:pPr>
    <w:fldSimple w:instr=" STYLEREF &quot;01_Titel Rapport&quot; \* MERGEFORMAT ">
      <w:r w:rsidR="003A350A">
        <w:rPr>
          <w:noProof/>
        </w:rPr>
        <w:t>Patches en Updates</w:t>
      </w:r>
    </w:fldSimple>
    <w:r w:rsidR="003863DE">
      <w:rPr>
        <w:noProof/>
        <w:lang w:eastAsia="nl-NL"/>
      </w:rPr>
      <w:drawing>
        <wp:anchor distT="0" distB="0" distL="114300" distR="114300" simplePos="0" relativeHeight="251659264" behindDoc="1" locked="0" layoutInCell="1" allowOverlap="1" wp14:anchorId="35F8F1B2" wp14:editId="2A5CFEAD">
          <wp:simplePos x="0" y="0"/>
          <wp:positionH relativeFrom="rightMargin">
            <wp:posOffset>-967740</wp:posOffset>
          </wp:positionH>
          <wp:positionV relativeFrom="page">
            <wp:posOffset>683895</wp:posOffset>
          </wp:positionV>
          <wp:extent cx="900000" cy="468000"/>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K_volgvel_logo_300.png"/>
                  <pic:cNvPicPr/>
                </pic:nvPicPr>
                <pic:blipFill>
                  <a:blip r:embed="rId1">
                    <a:extLst>
                      <a:ext uri="{28A0092B-C50C-407E-A947-70E740481C1C}">
                        <a14:useLocalDpi xmlns:a14="http://schemas.microsoft.com/office/drawing/2010/main" val="0"/>
                      </a:ext>
                    </a:extLst>
                  </a:blip>
                  <a:stretch>
                    <a:fillRect/>
                  </a:stretch>
                </pic:blipFill>
                <pic:spPr>
                  <a:xfrm>
                    <a:off x="0" y="0"/>
                    <a:ext cx="900000" cy="46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2B4A6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AC7F6E"/>
    <w:multiLevelType w:val="hybridMultilevel"/>
    <w:tmpl w:val="0B645C72"/>
    <w:lvl w:ilvl="0" w:tplc="43C8B5B2">
      <w:start w:val="1"/>
      <w:numFmt w:val="bullet"/>
      <w:pStyle w:val="05OpsommingBullet"/>
      <w:lvlText w:val=""/>
      <w:lvlJc w:val="left"/>
      <w:pPr>
        <w:ind w:left="227" w:hanging="22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B3870"/>
    <w:multiLevelType w:val="hybridMultilevel"/>
    <w:tmpl w:val="A4DE6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0278AB"/>
    <w:multiLevelType w:val="hybridMultilevel"/>
    <w:tmpl w:val="F996779E"/>
    <w:lvl w:ilvl="0" w:tplc="8AE8653C">
      <w:start w:val="1"/>
      <w:numFmt w:val="bullet"/>
      <w:lvlText w:val=""/>
      <w:lvlJc w:val="left"/>
      <w:pPr>
        <w:tabs>
          <w:tab w:val="num" w:pos="720"/>
        </w:tabs>
        <w:ind w:left="720" w:hanging="360"/>
      </w:pPr>
      <w:rPr>
        <w:rFonts w:ascii="Wingdings" w:hAnsi="Wingdings" w:hint="default"/>
      </w:rPr>
    </w:lvl>
    <w:lvl w:ilvl="1" w:tplc="10169410" w:tentative="1">
      <w:start w:val="1"/>
      <w:numFmt w:val="bullet"/>
      <w:lvlText w:val=""/>
      <w:lvlJc w:val="left"/>
      <w:pPr>
        <w:tabs>
          <w:tab w:val="num" w:pos="1440"/>
        </w:tabs>
        <w:ind w:left="1440" w:hanging="360"/>
      </w:pPr>
      <w:rPr>
        <w:rFonts w:ascii="Wingdings" w:hAnsi="Wingdings" w:hint="default"/>
      </w:rPr>
    </w:lvl>
    <w:lvl w:ilvl="2" w:tplc="B282C100" w:tentative="1">
      <w:start w:val="1"/>
      <w:numFmt w:val="bullet"/>
      <w:lvlText w:val=""/>
      <w:lvlJc w:val="left"/>
      <w:pPr>
        <w:tabs>
          <w:tab w:val="num" w:pos="2160"/>
        </w:tabs>
        <w:ind w:left="2160" w:hanging="360"/>
      </w:pPr>
      <w:rPr>
        <w:rFonts w:ascii="Wingdings" w:hAnsi="Wingdings" w:hint="default"/>
      </w:rPr>
    </w:lvl>
    <w:lvl w:ilvl="3" w:tplc="A7BA1F1E" w:tentative="1">
      <w:start w:val="1"/>
      <w:numFmt w:val="bullet"/>
      <w:lvlText w:val=""/>
      <w:lvlJc w:val="left"/>
      <w:pPr>
        <w:tabs>
          <w:tab w:val="num" w:pos="2880"/>
        </w:tabs>
        <w:ind w:left="2880" w:hanging="360"/>
      </w:pPr>
      <w:rPr>
        <w:rFonts w:ascii="Wingdings" w:hAnsi="Wingdings" w:hint="default"/>
      </w:rPr>
    </w:lvl>
    <w:lvl w:ilvl="4" w:tplc="0BB6C6EE" w:tentative="1">
      <w:start w:val="1"/>
      <w:numFmt w:val="bullet"/>
      <w:lvlText w:val=""/>
      <w:lvlJc w:val="left"/>
      <w:pPr>
        <w:tabs>
          <w:tab w:val="num" w:pos="3600"/>
        </w:tabs>
        <w:ind w:left="3600" w:hanging="360"/>
      </w:pPr>
      <w:rPr>
        <w:rFonts w:ascii="Wingdings" w:hAnsi="Wingdings" w:hint="default"/>
      </w:rPr>
    </w:lvl>
    <w:lvl w:ilvl="5" w:tplc="52C603B8" w:tentative="1">
      <w:start w:val="1"/>
      <w:numFmt w:val="bullet"/>
      <w:lvlText w:val=""/>
      <w:lvlJc w:val="left"/>
      <w:pPr>
        <w:tabs>
          <w:tab w:val="num" w:pos="4320"/>
        </w:tabs>
        <w:ind w:left="4320" w:hanging="360"/>
      </w:pPr>
      <w:rPr>
        <w:rFonts w:ascii="Wingdings" w:hAnsi="Wingdings" w:hint="default"/>
      </w:rPr>
    </w:lvl>
    <w:lvl w:ilvl="6" w:tplc="22CE8E92" w:tentative="1">
      <w:start w:val="1"/>
      <w:numFmt w:val="bullet"/>
      <w:lvlText w:val=""/>
      <w:lvlJc w:val="left"/>
      <w:pPr>
        <w:tabs>
          <w:tab w:val="num" w:pos="5040"/>
        </w:tabs>
        <w:ind w:left="5040" w:hanging="360"/>
      </w:pPr>
      <w:rPr>
        <w:rFonts w:ascii="Wingdings" w:hAnsi="Wingdings" w:hint="default"/>
      </w:rPr>
    </w:lvl>
    <w:lvl w:ilvl="7" w:tplc="ED101B4E" w:tentative="1">
      <w:start w:val="1"/>
      <w:numFmt w:val="bullet"/>
      <w:lvlText w:val=""/>
      <w:lvlJc w:val="left"/>
      <w:pPr>
        <w:tabs>
          <w:tab w:val="num" w:pos="5760"/>
        </w:tabs>
        <w:ind w:left="5760" w:hanging="360"/>
      </w:pPr>
      <w:rPr>
        <w:rFonts w:ascii="Wingdings" w:hAnsi="Wingdings" w:hint="default"/>
      </w:rPr>
    </w:lvl>
    <w:lvl w:ilvl="8" w:tplc="E2C2BE8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05A93"/>
    <w:multiLevelType w:val="hybridMultilevel"/>
    <w:tmpl w:val="B3A095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4C46D5"/>
    <w:multiLevelType w:val="hybridMultilevel"/>
    <w:tmpl w:val="89CE45C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A148AC"/>
    <w:multiLevelType w:val="hybridMultilevel"/>
    <w:tmpl w:val="5F06F0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4261F0"/>
    <w:multiLevelType w:val="multilevel"/>
    <w:tmpl w:val="26C0E1E8"/>
    <w:styleLink w:val="Huidigelijst1"/>
    <w:lvl w:ilvl="0">
      <w:start w:val="1"/>
      <w:numFmt w:val="decimal"/>
      <w:lvlText w:val="%1."/>
      <w:lvlJc w:val="left"/>
      <w:pPr>
        <w:tabs>
          <w:tab w:val="num" w:pos="567"/>
        </w:tabs>
        <w:ind w:left="567" w:hanging="567"/>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0B65A1"/>
    <w:multiLevelType w:val="multilevel"/>
    <w:tmpl w:val="44C6BC1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6D33C7"/>
    <w:multiLevelType w:val="multilevel"/>
    <w:tmpl w:val="A2DC7548"/>
    <w:lvl w:ilvl="0">
      <w:start w:val="1"/>
      <w:numFmt w:val="decimal"/>
      <w:lvlText w:val="%1."/>
      <w:lvlJc w:val="left"/>
      <w:pPr>
        <w:tabs>
          <w:tab w:val="num" w:pos="567"/>
        </w:tabs>
        <w:ind w:left="567" w:hanging="567"/>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EC351B"/>
    <w:multiLevelType w:val="multilevel"/>
    <w:tmpl w:val="B4EC571E"/>
    <w:lvl w:ilvl="0">
      <w:start w:val="1"/>
      <w:numFmt w:val="decimal"/>
      <w:pStyle w:val="03Kop"/>
      <w:lvlText w:val="%1."/>
      <w:lvlJc w:val="left"/>
      <w:pPr>
        <w:tabs>
          <w:tab w:val="num" w:pos="567"/>
        </w:tabs>
        <w:ind w:left="567" w:hanging="567"/>
      </w:pPr>
      <w:rPr>
        <w:rFonts w:hint="default"/>
      </w:rPr>
    </w:lvl>
    <w:lvl w:ilvl="1">
      <w:start w:val="1"/>
      <w:numFmt w:val="decimal"/>
      <w:pStyle w:val="07Tussenkop"/>
      <w:lvlText w:val="%1.%2."/>
      <w:lvlJc w:val="left"/>
      <w:pPr>
        <w:tabs>
          <w:tab w:val="num" w:pos="567"/>
        </w:tabs>
        <w:ind w:left="567" w:hanging="567"/>
      </w:pPr>
      <w:rPr>
        <w:rFonts w:hint="default"/>
      </w:rPr>
    </w:lvl>
    <w:lvl w:ilvl="2">
      <w:start w:val="1"/>
      <w:numFmt w:val="decimal"/>
      <w:pStyle w:val="08Subkop"/>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81466B"/>
    <w:multiLevelType w:val="hybridMultilevel"/>
    <w:tmpl w:val="D5B03B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4812111"/>
    <w:multiLevelType w:val="multilevel"/>
    <w:tmpl w:val="26C0E1E8"/>
    <w:numStyleLink w:val="Huidigelijst1"/>
  </w:abstractNum>
  <w:abstractNum w:abstractNumId="13" w15:restartNumberingAfterBreak="0">
    <w:nsid w:val="566B18CF"/>
    <w:multiLevelType w:val="hybridMultilevel"/>
    <w:tmpl w:val="0626572E"/>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14" w15:restartNumberingAfterBreak="0">
    <w:nsid w:val="5E5A622C"/>
    <w:multiLevelType w:val="hybridMultilevel"/>
    <w:tmpl w:val="89CE45C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0333DAA"/>
    <w:multiLevelType w:val="hybridMultilevel"/>
    <w:tmpl w:val="C0E80B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18A3378"/>
    <w:multiLevelType w:val="hybridMultilevel"/>
    <w:tmpl w:val="5AF6FC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23562FC"/>
    <w:multiLevelType w:val="multilevel"/>
    <w:tmpl w:val="4B126EF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67695B"/>
    <w:multiLevelType w:val="hybridMultilevel"/>
    <w:tmpl w:val="BF2C7956"/>
    <w:lvl w:ilvl="0" w:tplc="153CEB04">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6FC1877"/>
    <w:multiLevelType w:val="multilevel"/>
    <w:tmpl w:val="F64EBCD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33793A"/>
    <w:multiLevelType w:val="hybridMultilevel"/>
    <w:tmpl w:val="121AC0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065D43"/>
    <w:multiLevelType w:val="hybridMultilevel"/>
    <w:tmpl w:val="1E74CF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1A75457"/>
    <w:multiLevelType w:val="hybridMultilevel"/>
    <w:tmpl w:val="BBD672C6"/>
    <w:lvl w:ilvl="0" w:tplc="E1EA6AAC">
      <w:start w:val="1"/>
      <w:numFmt w:val="decimal"/>
      <w:pStyle w:val="06OpsommingNummering"/>
      <w:lvlText w:val="%1."/>
      <w:lvlJc w:val="left"/>
      <w:pPr>
        <w:tabs>
          <w:tab w:val="num" w:pos="227"/>
        </w:tabs>
        <w:ind w:left="227" w:hanging="2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43110C"/>
    <w:multiLevelType w:val="multilevel"/>
    <w:tmpl w:val="908820C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85467768">
    <w:abstractNumId w:val="1"/>
  </w:num>
  <w:num w:numId="2" w16cid:durableId="567883302">
    <w:abstractNumId w:val="0"/>
  </w:num>
  <w:num w:numId="3" w16cid:durableId="1746340656">
    <w:abstractNumId w:val="22"/>
  </w:num>
  <w:num w:numId="4" w16cid:durableId="2108689019">
    <w:abstractNumId w:val="9"/>
  </w:num>
  <w:num w:numId="5" w16cid:durableId="495221514">
    <w:abstractNumId w:val="10"/>
  </w:num>
  <w:num w:numId="6" w16cid:durableId="1105538241">
    <w:abstractNumId w:val="19"/>
  </w:num>
  <w:num w:numId="7" w16cid:durableId="5321170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9924817">
    <w:abstractNumId w:val="23"/>
  </w:num>
  <w:num w:numId="9" w16cid:durableId="1723676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1301270">
    <w:abstractNumId w:val="17"/>
  </w:num>
  <w:num w:numId="11" w16cid:durableId="2084834744">
    <w:abstractNumId w:val="7"/>
  </w:num>
  <w:num w:numId="12" w16cid:durableId="1279142690">
    <w:abstractNumId w:val="12"/>
  </w:num>
  <w:num w:numId="13" w16cid:durableId="300767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0260525">
    <w:abstractNumId w:val="8"/>
  </w:num>
  <w:num w:numId="15" w16cid:durableId="23993036">
    <w:abstractNumId w:val="2"/>
  </w:num>
  <w:num w:numId="16" w16cid:durableId="726297767">
    <w:abstractNumId w:val="11"/>
  </w:num>
  <w:num w:numId="17" w16cid:durableId="2076856744">
    <w:abstractNumId w:val="15"/>
  </w:num>
  <w:num w:numId="18" w16cid:durableId="775490743">
    <w:abstractNumId w:val="13"/>
  </w:num>
  <w:num w:numId="19" w16cid:durableId="1962030565">
    <w:abstractNumId w:val="20"/>
  </w:num>
  <w:num w:numId="20" w16cid:durableId="1641182170">
    <w:abstractNumId w:val="18"/>
  </w:num>
  <w:num w:numId="21" w16cid:durableId="1737818328">
    <w:abstractNumId w:val="1"/>
  </w:num>
  <w:num w:numId="22" w16cid:durableId="717975001">
    <w:abstractNumId w:val="10"/>
  </w:num>
  <w:num w:numId="23" w16cid:durableId="209539852">
    <w:abstractNumId w:val="4"/>
  </w:num>
  <w:num w:numId="24" w16cid:durableId="1747066509">
    <w:abstractNumId w:val="6"/>
  </w:num>
  <w:num w:numId="25" w16cid:durableId="1557742097">
    <w:abstractNumId w:val="3"/>
  </w:num>
  <w:num w:numId="26" w16cid:durableId="568154173">
    <w:abstractNumId w:val="21"/>
  </w:num>
  <w:num w:numId="27" w16cid:durableId="1939630314">
    <w:abstractNumId w:val="16"/>
  </w:num>
  <w:num w:numId="28" w16cid:durableId="676200854">
    <w:abstractNumId w:val="5"/>
  </w:num>
  <w:num w:numId="29" w16cid:durableId="13195033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nl-NL" w:vendorID="64" w:dllVersion="6" w:nlCheck="1" w:checkStyle="0"/>
  <w:activeWritingStyle w:appName="MSWord" w:lang="nl-NL" w:vendorID="64" w:dllVersion="0" w:nlCheck="1" w:checkStyle="0"/>
  <w:activeWritingStyle w:appName="MSWord" w:lang="en-US" w:vendorID="64" w:dllVersion="0" w:nlCheck="1" w:checkStyle="0"/>
  <w:proofState w:spelling="clean"/>
  <w:attachedTemplate r:id="rId1"/>
  <w:defaultTabStop w:val="720"/>
  <w:hyphenationZone w:val="425"/>
  <w:drawingGridHorizontalSpacing w:val="120"/>
  <w:displayHorizontalDrawingGridEvery w:val="2"/>
  <w:displayVerticalDrawingGridEvery w:val="2"/>
  <w:doNotShadeFormData/>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5F2"/>
    <w:rsid w:val="00002D59"/>
    <w:rsid w:val="0001573B"/>
    <w:rsid w:val="00017C82"/>
    <w:rsid w:val="000201C3"/>
    <w:rsid w:val="00021571"/>
    <w:rsid w:val="00044AD4"/>
    <w:rsid w:val="00045F59"/>
    <w:rsid w:val="00046BFB"/>
    <w:rsid w:val="00051105"/>
    <w:rsid w:val="0005486B"/>
    <w:rsid w:val="00083043"/>
    <w:rsid w:val="00095244"/>
    <w:rsid w:val="00095F60"/>
    <w:rsid w:val="000A0854"/>
    <w:rsid w:val="000A7612"/>
    <w:rsid w:val="000A767D"/>
    <w:rsid w:val="000B123E"/>
    <w:rsid w:val="000B4F66"/>
    <w:rsid w:val="000C73AD"/>
    <w:rsid w:val="000D66CD"/>
    <w:rsid w:val="000D702F"/>
    <w:rsid w:val="000F1518"/>
    <w:rsid w:val="000F5386"/>
    <w:rsid w:val="001033E6"/>
    <w:rsid w:val="00117AD5"/>
    <w:rsid w:val="00153825"/>
    <w:rsid w:val="00160C73"/>
    <w:rsid w:val="001776F9"/>
    <w:rsid w:val="00194434"/>
    <w:rsid w:val="001A473D"/>
    <w:rsid w:val="001A6733"/>
    <w:rsid w:val="001D1173"/>
    <w:rsid w:val="001D2979"/>
    <w:rsid w:val="001E7B8B"/>
    <w:rsid w:val="002059E1"/>
    <w:rsid w:val="00232EEB"/>
    <w:rsid w:val="0024273B"/>
    <w:rsid w:val="002436F3"/>
    <w:rsid w:val="00244589"/>
    <w:rsid w:val="0026028B"/>
    <w:rsid w:val="00262F90"/>
    <w:rsid w:val="00287C0A"/>
    <w:rsid w:val="002B3B26"/>
    <w:rsid w:val="002F04C8"/>
    <w:rsid w:val="003377E2"/>
    <w:rsid w:val="00351184"/>
    <w:rsid w:val="00375406"/>
    <w:rsid w:val="0038100B"/>
    <w:rsid w:val="00385F53"/>
    <w:rsid w:val="003863DE"/>
    <w:rsid w:val="003A32EF"/>
    <w:rsid w:val="003A350A"/>
    <w:rsid w:val="003A6044"/>
    <w:rsid w:val="003E4AB5"/>
    <w:rsid w:val="0040087F"/>
    <w:rsid w:val="004204E2"/>
    <w:rsid w:val="0042541F"/>
    <w:rsid w:val="0043587A"/>
    <w:rsid w:val="00471A40"/>
    <w:rsid w:val="00491D80"/>
    <w:rsid w:val="00496F02"/>
    <w:rsid w:val="004B0575"/>
    <w:rsid w:val="004B21E6"/>
    <w:rsid w:val="004B71C4"/>
    <w:rsid w:val="004C2C6D"/>
    <w:rsid w:val="004E06D6"/>
    <w:rsid w:val="004E4C17"/>
    <w:rsid w:val="0050706C"/>
    <w:rsid w:val="00507DC0"/>
    <w:rsid w:val="005143E3"/>
    <w:rsid w:val="00523159"/>
    <w:rsid w:val="00533837"/>
    <w:rsid w:val="00586F75"/>
    <w:rsid w:val="005960E2"/>
    <w:rsid w:val="005C0013"/>
    <w:rsid w:val="005C0E84"/>
    <w:rsid w:val="005C4008"/>
    <w:rsid w:val="005C7D4B"/>
    <w:rsid w:val="005D6EC1"/>
    <w:rsid w:val="005E7003"/>
    <w:rsid w:val="005F314C"/>
    <w:rsid w:val="005F486D"/>
    <w:rsid w:val="005F71F3"/>
    <w:rsid w:val="0060517B"/>
    <w:rsid w:val="00611EBA"/>
    <w:rsid w:val="00624152"/>
    <w:rsid w:val="006253DF"/>
    <w:rsid w:val="0063499C"/>
    <w:rsid w:val="00636BE4"/>
    <w:rsid w:val="00641B60"/>
    <w:rsid w:val="0066654E"/>
    <w:rsid w:val="006818AB"/>
    <w:rsid w:val="006B4E32"/>
    <w:rsid w:val="006D171C"/>
    <w:rsid w:val="007130C2"/>
    <w:rsid w:val="00724A98"/>
    <w:rsid w:val="0073490C"/>
    <w:rsid w:val="00736615"/>
    <w:rsid w:val="00760EE8"/>
    <w:rsid w:val="0076145F"/>
    <w:rsid w:val="0078022C"/>
    <w:rsid w:val="007946D0"/>
    <w:rsid w:val="00794E70"/>
    <w:rsid w:val="007B5D26"/>
    <w:rsid w:val="007B77D3"/>
    <w:rsid w:val="007F34AD"/>
    <w:rsid w:val="007F75BC"/>
    <w:rsid w:val="00803C85"/>
    <w:rsid w:val="00815E26"/>
    <w:rsid w:val="00821258"/>
    <w:rsid w:val="008265C5"/>
    <w:rsid w:val="00876EE0"/>
    <w:rsid w:val="00890DE7"/>
    <w:rsid w:val="008A19F1"/>
    <w:rsid w:val="008E091A"/>
    <w:rsid w:val="008E5D7A"/>
    <w:rsid w:val="00905EF7"/>
    <w:rsid w:val="00924DB4"/>
    <w:rsid w:val="0094251A"/>
    <w:rsid w:val="0094378E"/>
    <w:rsid w:val="00955F35"/>
    <w:rsid w:val="009625D9"/>
    <w:rsid w:val="0096570D"/>
    <w:rsid w:val="00971F2A"/>
    <w:rsid w:val="00983A9B"/>
    <w:rsid w:val="00986268"/>
    <w:rsid w:val="00993FD5"/>
    <w:rsid w:val="009C2F7C"/>
    <w:rsid w:val="009C3A86"/>
    <w:rsid w:val="00A040AF"/>
    <w:rsid w:val="00A078F3"/>
    <w:rsid w:val="00A07A65"/>
    <w:rsid w:val="00A478F6"/>
    <w:rsid w:val="00A54172"/>
    <w:rsid w:val="00A564CD"/>
    <w:rsid w:val="00A61402"/>
    <w:rsid w:val="00A931E7"/>
    <w:rsid w:val="00A965FF"/>
    <w:rsid w:val="00AC0077"/>
    <w:rsid w:val="00AE11F5"/>
    <w:rsid w:val="00AE4986"/>
    <w:rsid w:val="00AF2226"/>
    <w:rsid w:val="00B015F2"/>
    <w:rsid w:val="00B03D6B"/>
    <w:rsid w:val="00B246DE"/>
    <w:rsid w:val="00B50995"/>
    <w:rsid w:val="00B51D7B"/>
    <w:rsid w:val="00B77F35"/>
    <w:rsid w:val="00B978E6"/>
    <w:rsid w:val="00BA13F5"/>
    <w:rsid w:val="00BC54B1"/>
    <w:rsid w:val="00BD00D1"/>
    <w:rsid w:val="00BE7233"/>
    <w:rsid w:val="00BF10F6"/>
    <w:rsid w:val="00C11978"/>
    <w:rsid w:val="00C128C4"/>
    <w:rsid w:val="00C14170"/>
    <w:rsid w:val="00C16985"/>
    <w:rsid w:val="00C225CA"/>
    <w:rsid w:val="00C30F01"/>
    <w:rsid w:val="00C43F66"/>
    <w:rsid w:val="00C45B8A"/>
    <w:rsid w:val="00C51074"/>
    <w:rsid w:val="00C52F6D"/>
    <w:rsid w:val="00C66308"/>
    <w:rsid w:val="00CE3260"/>
    <w:rsid w:val="00D01B30"/>
    <w:rsid w:val="00D123EB"/>
    <w:rsid w:val="00D63F39"/>
    <w:rsid w:val="00D815FA"/>
    <w:rsid w:val="00D921DC"/>
    <w:rsid w:val="00DC0F9D"/>
    <w:rsid w:val="00DD0EA8"/>
    <w:rsid w:val="00DF0DD9"/>
    <w:rsid w:val="00DF11B1"/>
    <w:rsid w:val="00E07000"/>
    <w:rsid w:val="00E15CBB"/>
    <w:rsid w:val="00E222D2"/>
    <w:rsid w:val="00E22B82"/>
    <w:rsid w:val="00E31562"/>
    <w:rsid w:val="00E44302"/>
    <w:rsid w:val="00E75567"/>
    <w:rsid w:val="00EB2B4E"/>
    <w:rsid w:val="00EB2E2C"/>
    <w:rsid w:val="00EB4E88"/>
    <w:rsid w:val="00EE3964"/>
    <w:rsid w:val="00EE5F84"/>
    <w:rsid w:val="00EF4688"/>
    <w:rsid w:val="00EF5E60"/>
    <w:rsid w:val="00F007AD"/>
    <w:rsid w:val="00F07CA3"/>
    <w:rsid w:val="00F74BC2"/>
    <w:rsid w:val="00F77711"/>
    <w:rsid w:val="00F95AE4"/>
    <w:rsid w:val="00FA05BE"/>
    <w:rsid w:val="00FA7ADB"/>
    <w:rsid w:val="00FB5B02"/>
    <w:rsid w:val="00FC717E"/>
    <w:rsid w:val="00FD23CF"/>
    <w:rsid w:val="00FD6124"/>
    <w:rsid w:val="00FE449F"/>
    <w:rsid w:val="00FF1D0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F20416F"/>
  <w15:docId w15:val="{FBA3E11E-43F8-4A8F-870E-31ED32C6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4302"/>
    <w:rPr>
      <w:lang w:val="nl-NL"/>
    </w:rPr>
  </w:style>
  <w:style w:type="paragraph" w:styleId="Kop1">
    <w:name w:val="heading 1"/>
    <w:basedOn w:val="Standaard"/>
    <w:next w:val="Standaard"/>
    <w:link w:val="Kop1Char"/>
    <w:uiPriority w:val="9"/>
    <w:qFormat/>
    <w:rsid w:val="00A564CD"/>
    <w:pPr>
      <w:keepNext/>
      <w:keepLines/>
      <w:spacing w:line="320" w:lineRule="exact"/>
      <w:outlineLvl w:val="0"/>
    </w:pPr>
    <w:rPr>
      <w:rFonts w:asciiTheme="majorHAnsi" w:eastAsiaTheme="majorEastAsia" w:hAnsiTheme="majorHAnsi" w:cstheme="majorBidi"/>
      <w:b/>
      <w:bCs/>
      <w:color w:val="009EE0" w:themeColor="accent1"/>
      <w:sz w:val="26"/>
      <w:szCs w:val="28"/>
    </w:rPr>
  </w:style>
  <w:style w:type="paragraph" w:styleId="Kop2">
    <w:name w:val="heading 2"/>
    <w:basedOn w:val="Standaard"/>
    <w:next w:val="Standaard"/>
    <w:link w:val="Kop2Char"/>
    <w:uiPriority w:val="9"/>
    <w:unhideWhenUsed/>
    <w:qFormat/>
    <w:rsid w:val="00A564CD"/>
    <w:pPr>
      <w:keepNext/>
      <w:keepLines/>
      <w:spacing w:line="280" w:lineRule="atLeast"/>
      <w:outlineLvl w:val="1"/>
    </w:pPr>
    <w:rPr>
      <w:rFonts w:asciiTheme="majorHAnsi" w:eastAsiaTheme="majorEastAsia" w:hAnsiTheme="majorHAnsi" w:cstheme="majorBidi"/>
      <w:b/>
      <w:bCs/>
      <w:color w:val="003888" w:themeColor="text2"/>
      <w:sz w:val="20"/>
      <w:szCs w:val="26"/>
    </w:rPr>
  </w:style>
  <w:style w:type="paragraph" w:styleId="Kop3">
    <w:name w:val="heading 3"/>
    <w:basedOn w:val="Standaard"/>
    <w:next w:val="Standaard"/>
    <w:link w:val="Kop3Char"/>
    <w:uiPriority w:val="9"/>
    <w:semiHidden/>
    <w:unhideWhenUsed/>
    <w:qFormat/>
    <w:rsid w:val="00A564CD"/>
    <w:pPr>
      <w:keepNext/>
      <w:keepLines/>
      <w:spacing w:line="280" w:lineRule="atLeast"/>
      <w:outlineLvl w:val="2"/>
    </w:pPr>
    <w:rPr>
      <w:rFonts w:eastAsiaTheme="majorEastAsia" w:cstheme="majorBidi"/>
      <w:bCs/>
      <w:i/>
      <w:color w:val="003888" w:themeColor="text2"/>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123EB"/>
    <w:pPr>
      <w:tabs>
        <w:tab w:val="center" w:pos="4536"/>
        <w:tab w:val="right" w:pos="9072"/>
      </w:tabs>
    </w:pPr>
  </w:style>
  <w:style w:type="character" w:customStyle="1" w:styleId="KoptekstChar">
    <w:name w:val="Koptekst Char"/>
    <w:basedOn w:val="Standaardalinea-lettertype"/>
    <w:link w:val="Koptekst"/>
    <w:uiPriority w:val="99"/>
    <w:rsid w:val="00D123EB"/>
    <w:rPr>
      <w:lang w:val="nl-NL"/>
    </w:rPr>
  </w:style>
  <w:style w:type="paragraph" w:styleId="Voettekst">
    <w:name w:val="footer"/>
    <w:basedOn w:val="Standaard"/>
    <w:link w:val="VoettekstChar"/>
    <w:uiPriority w:val="99"/>
    <w:unhideWhenUsed/>
    <w:rsid w:val="00D123EB"/>
    <w:pPr>
      <w:tabs>
        <w:tab w:val="center" w:pos="4536"/>
        <w:tab w:val="right" w:pos="9072"/>
      </w:tabs>
    </w:pPr>
  </w:style>
  <w:style w:type="character" w:customStyle="1" w:styleId="VoettekstChar">
    <w:name w:val="Voettekst Char"/>
    <w:basedOn w:val="Standaardalinea-lettertype"/>
    <w:link w:val="Voettekst"/>
    <w:uiPriority w:val="99"/>
    <w:rsid w:val="00D123EB"/>
    <w:rPr>
      <w:lang w:val="nl-NL"/>
    </w:rPr>
  </w:style>
  <w:style w:type="paragraph" w:customStyle="1" w:styleId="09Inleiding">
    <w:name w:val="09_Inleiding"/>
    <w:basedOn w:val="Standaard"/>
    <w:qFormat/>
    <w:rsid w:val="00BE7233"/>
    <w:pPr>
      <w:spacing w:line="320" w:lineRule="exact"/>
    </w:pPr>
    <w:rPr>
      <w:sz w:val="26"/>
      <w:szCs w:val="26"/>
    </w:rPr>
  </w:style>
  <w:style w:type="paragraph" w:customStyle="1" w:styleId="02SubtitelRapport">
    <w:name w:val="02_Subtitel Rapport"/>
    <w:basedOn w:val="01TitelRapport"/>
    <w:next w:val="09Inleiding"/>
    <w:qFormat/>
    <w:rsid w:val="000D66CD"/>
    <w:rPr>
      <w:b w:val="0"/>
      <w:color w:val="009EE0" w:themeColor="accent1"/>
      <w:szCs w:val="26"/>
    </w:rPr>
  </w:style>
  <w:style w:type="paragraph" w:customStyle="1" w:styleId="01TitelRapport">
    <w:name w:val="01_Titel Rapport"/>
    <w:basedOn w:val="Kop1"/>
    <w:next w:val="09Inleiding"/>
    <w:qFormat/>
    <w:rsid w:val="00A564CD"/>
    <w:pPr>
      <w:spacing w:line="640" w:lineRule="exact"/>
    </w:pPr>
    <w:rPr>
      <w:color w:val="003888" w:themeColor="text2"/>
      <w:sz w:val="52"/>
    </w:rPr>
  </w:style>
  <w:style w:type="paragraph" w:customStyle="1" w:styleId="04PlatteTekst">
    <w:name w:val="04_Platte Tekst"/>
    <w:basedOn w:val="Standaard"/>
    <w:qFormat/>
    <w:rsid w:val="00D01B30"/>
    <w:pPr>
      <w:spacing w:line="280" w:lineRule="atLeast"/>
    </w:pPr>
    <w:rPr>
      <w:sz w:val="20"/>
      <w:szCs w:val="20"/>
    </w:rPr>
  </w:style>
  <w:style w:type="paragraph" w:customStyle="1" w:styleId="07Tussenkop">
    <w:name w:val="07_Tussenkop"/>
    <w:basedOn w:val="Kop2"/>
    <w:next w:val="04PlatteTekst"/>
    <w:qFormat/>
    <w:rsid w:val="00A564CD"/>
    <w:pPr>
      <w:numPr>
        <w:ilvl w:val="1"/>
        <w:numId w:val="5"/>
      </w:numPr>
    </w:pPr>
  </w:style>
  <w:style w:type="table" w:styleId="Tabelraster">
    <w:name w:val="Table Grid"/>
    <w:basedOn w:val="Standaardtabel"/>
    <w:rsid w:val="00FE4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Kopregel">
    <w:name w:val="11_Kopregel"/>
    <w:basedOn w:val="04PlatteTekst"/>
    <w:qFormat/>
    <w:rsid w:val="000B123E"/>
    <w:pPr>
      <w:spacing w:after="800" w:line="180" w:lineRule="exact"/>
    </w:pPr>
    <w:rPr>
      <w:caps/>
      <w:color w:val="009EE0" w:themeColor="accent1"/>
      <w:sz w:val="14"/>
    </w:rPr>
  </w:style>
  <w:style w:type="paragraph" w:customStyle="1" w:styleId="10KopregelVet">
    <w:name w:val="10_Kopregel Vet"/>
    <w:basedOn w:val="11Kopregel"/>
    <w:next w:val="11Kopregel"/>
    <w:qFormat/>
    <w:rsid w:val="00AE11F5"/>
    <w:pPr>
      <w:spacing w:after="0"/>
    </w:pPr>
    <w:rPr>
      <w:b/>
    </w:rPr>
  </w:style>
  <w:style w:type="paragraph" w:styleId="Voetnoottekst">
    <w:name w:val="footnote text"/>
    <w:basedOn w:val="Standaard"/>
    <w:link w:val="VoetnoottekstChar"/>
    <w:uiPriority w:val="99"/>
    <w:unhideWhenUsed/>
    <w:rsid w:val="00C16985"/>
    <w:pPr>
      <w:tabs>
        <w:tab w:val="left" w:pos="198"/>
      </w:tabs>
      <w:spacing w:before="80" w:line="180" w:lineRule="exact"/>
      <w:ind w:left="198" w:right="2835" w:hanging="198"/>
    </w:pPr>
    <w:rPr>
      <w:sz w:val="14"/>
    </w:rPr>
  </w:style>
  <w:style w:type="character" w:customStyle="1" w:styleId="VoetnoottekstChar">
    <w:name w:val="Voetnoottekst Char"/>
    <w:basedOn w:val="Standaardalinea-lettertype"/>
    <w:link w:val="Voetnoottekst"/>
    <w:uiPriority w:val="99"/>
    <w:rsid w:val="00C16985"/>
    <w:rPr>
      <w:sz w:val="14"/>
      <w:lang w:val="nl-NL"/>
    </w:rPr>
  </w:style>
  <w:style w:type="character" w:styleId="Voetnootmarkering">
    <w:name w:val="footnote reference"/>
    <w:basedOn w:val="Standaardalinea-lettertype"/>
    <w:uiPriority w:val="99"/>
    <w:unhideWhenUsed/>
    <w:rsid w:val="00C16985"/>
    <w:rPr>
      <w:b/>
      <w:color w:val="009EE0" w:themeColor="accent1"/>
      <w:sz w:val="18"/>
      <w:vertAlign w:val="superscript"/>
    </w:rPr>
  </w:style>
  <w:style w:type="paragraph" w:styleId="Ballontekst">
    <w:name w:val="Balloon Text"/>
    <w:basedOn w:val="Standaard"/>
    <w:link w:val="BallontekstChar"/>
    <w:uiPriority w:val="99"/>
    <w:semiHidden/>
    <w:unhideWhenUsed/>
    <w:rsid w:val="00DC0F9D"/>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DC0F9D"/>
    <w:rPr>
      <w:rFonts w:ascii="Lucida Grande" w:hAnsi="Lucida Grande" w:cs="Lucida Grande"/>
      <w:sz w:val="18"/>
      <w:szCs w:val="18"/>
      <w:lang w:val="nl-NL"/>
    </w:rPr>
  </w:style>
  <w:style w:type="paragraph" w:customStyle="1" w:styleId="13Kenmerk">
    <w:name w:val="13_Kenmerk"/>
    <w:basedOn w:val="04PlatteTekst"/>
    <w:qFormat/>
    <w:rsid w:val="0001573B"/>
    <w:pPr>
      <w:tabs>
        <w:tab w:val="left" w:pos="113"/>
      </w:tabs>
      <w:spacing w:line="180" w:lineRule="exact"/>
    </w:pPr>
    <w:rPr>
      <w:sz w:val="14"/>
    </w:rPr>
  </w:style>
  <w:style w:type="paragraph" w:customStyle="1" w:styleId="12KenmerkKop">
    <w:name w:val="12_Kenmerk Kop"/>
    <w:basedOn w:val="13Kenmerk"/>
    <w:next w:val="13Kenmerk"/>
    <w:qFormat/>
    <w:rsid w:val="0001573B"/>
    <w:rPr>
      <w:b/>
      <w:color w:val="009EE0" w:themeColor="accent1"/>
    </w:rPr>
  </w:style>
  <w:style w:type="character" w:customStyle="1" w:styleId="zsysVeldMarkering">
    <w:name w:val="zsysVeldMarkering"/>
    <w:basedOn w:val="Standaardalinea-lettertype"/>
    <w:semiHidden/>
    <w:rsid w:val="00BF10F6"/>
    <w:rPr>
      <w:bdr w:val="none" w:sz="0" w:space="0" w:color="auto"/>
      <w:shd w:val="clear" w:color="auto" w:fill="A0C4E8"/>
    </w:rPr>
  </w:style>
  <w:style w:type="paragraph" w:customStyle="1" w:styleId="05OpsommingBullet">
    <w:name w:val="05_Opsomming Bullet"/>
    <w:basedOn w:val="04PlatteTekst"/>
    <w:qFormat/>
    <w:rsid w:val="00BF10F6"/>
    <w:pPr>
      <w:numPr>
        <w:numId w:val="1"/>
      </w:numPr>
      <w:tabs>
        <w:tab w:val="left" w:pos="227"/>
      </w:tabs>
    </w:pPr>
  </w:style>
  <w:style w:type="paragraph" w:customStyle="1" w:styleId="08Subkop">
    <w:name w:val="08_Subkop"/>
    <w:basedOn w:val="Kop3"/>
    <w:next w:val="04PlatteTekst"/>
    <w:qFormat/>
    <w:rsid w:val="00A564CD"/>
    <w:pPr>
      <w:numPr>
        <w:ilvl w:val="2"/>
        <w:numId w:val="5"/>
      </w:numPr>
    </w:pPr>
  </w:style>
  <w:style w:type="table" w:customStyle="1" w:styleId="CAKTabel">
    <w:name w:val="CAK_Tabel"/>
    <w:basedOn w:val="Standaardtabel"/>
    <w:uiPriority w:val="99"/>
    <w:rsid w:val="0042541F"/>
    <w:rPr>
      <w:sz w:val="20"/>
    </w:rPr>
    <w:tblPr>
      <w:tblBorders>
        <w:bottom w:val="single" w:sz="4" w:space="0" w:color="009EE0" w:themeColor="accent1"/>
        <w:insideH w:val="single" w:sz="4" w:space="0" w:color="009EE0" w:themeColor="accent1"/>
      </w:tblBorders>
      <w:tblCellMar>
        <w:top w:w="57" w:type="dxa"/>
        <w:left w:w="0" w:type="dxa"/>
        <w:bottom w:w="57" w:type="dxa"/>
        <w:right w:w="0" w:type="dxa"/>
      </w:tblCellMar>
    </w:tblPr>
    <w:tblStylePr w:type="firstRow">
      <w:rPr>
        <w:sz w:val="14"/>
      </w:rPr>
    </w:tblStylePr>
  </w:style>
  <w:style w:type="paragraph" w:customStyle="1" w:styleId="03Kop">
    <w:name w:val="03_ Kop"/>
    <w:basedOn w:val="Kop1"/>
    <w:next w:val="04PlatteTekst"/>
    <w:qFormat/>
    <w:rsid w:val="00A564CD"/>
    <w:pPr>
      <w:numPr>
        <w:numId w:val="5"/>
      </w:numPr>
    </w:pPr>
    <w:rPr>
      <w:szCs w:val="26"/>
    </w:rPr>
  </w:style>
  <w:style w:type="paragraph" w:customStyle="1" w:styleId="15TabelKop">
    <w:name w:val="15_Tabel Kop"/>
    <w:basedOn w:val="04PlatteTekst"/>
    <w:qFormat/>
    <w:rsid w:val="00244589"/>
    <w:pPr>
      <w:spacing w:line="180" w:lineRule="exact"/>
    </w:pPr>
    <w:rPr>
      <w:caps/>
      <w:sz w:val="14"/>
    </w:rPr>
  </w:style>
  <w:style w:type="paragraph" w:styleId="Inhopg2">
    <w:name w:val="toc 2"/>
    <w:basedOn w:val="Standaard"/>
    <w:next w:val="Standaard"/>
    <w:autoRedefine/>
    <w:uiPriority w:val="39"/>
    <w:unhideWhenUsed/>
    <w:qFormat/>
    <w:rsid w:val="00A61402"/>
    <w:pPr>
      <w:tabs>
        <w:tab w:val="left" w:pos="737"/>
        <w:tab w:val="right" w:pos="9356"/>
      </w:tabs>
      <w:ind w:left="737" w:hanging="737"/>
    </w:pPr>
    <w:rPr>
      <w:noProof/>
      <w:sz w:val="20"/>
    </w:rPr>
  </w:style>
  <w:style w:type="paragraph" w:styleId="Inhopg1">
    <w:name w:val="toc 1"/>
    <w:basedOn w:val="09Inleiding"/>
    <w:next w:val="04PlatteTekst"/>
    <w:autoRedefine/>
    <w:uiPriority w:val="39"/>
    <w:unhideWhenUsed/>
    <w:qFormat/>
    <w:rsid w:val="005C4008"/>
    <w:pPr>
      <w:tabs>
        <w:tab w:val="left" w:pos="737"/>
        <w:tab w:val="right" w:pos="9356"/>
      </w:tabs>
      <w:spacing w:before="240" w:after="80"/>
      <w:ind w:left="737" w:hanging="737"/>
      <w:outlineLvl w:val="0"/>
    </w:pPr>
    <w:rPr>
      <w:sz w:val="24"/>
    </w:rPr>
  </w:style>
  <w:style w:type="paragraph" w:styleId="Inhopg3">
    <w:name w:val="toc 3"/>
    <w:basedOn w:val="Standaard"/>
    <w:next w:val="Standaard"/>
    <w:autoRedefine/>
    <w:uiPriority w:val="39"/>
    <w:unhideWhenUsed/>
    <w:qFormat/>
    <w:rsid w:val="00A61402"/>
    <w:pPr>
      <w:tabs>
        <w:tab w:val="left" w:pos="737"/>
        <w:tab w:val="right" w:pos="9356"/>
      </w:tabs>
      <w:ind w:left="737" w:hanging="737"/>
    </w:pPr>
    <w:rPr>
      <w:sz w:val="20"/>
    </w:rPr>
  </w:style>
  <w:style w:type="paragraph" w:styleId="Inhopg4">
    <w:name w:val="toc 4"/>
    <w:basedOn w:val="Standaard"/>
    <w:next w:val="Standaard"/>
    <w:autoRedefine/>
    <w:uiPriority w:val="39"/>
    <w:unhideWhenUsed/>
    <w:rsid w:val="00BE7233"/>
    <w:pPr>
      <w:ind w:left="720"/>
    </w:pPr>
  </w:style>
  <w:style w:type="paragraph" w:styleId="Inhopg5">
    <w:name w:val="toc 5"/>
    <w:basedOn w:val="Standaard"/>
    <w:next w:val="Standaard"/>
    <w:autoRedefine/>
    <w:uiPriority w:val="39"/>
    <w:unhideWhenUsed/>
    <w:rsid w:val="00BE7233"/>
    <w:pPr>
      <w:ind w:left="960"/>
    </w:pPr>
  </w:style>
  <w:style w:type="paragraph" w:styleId="Inhopg6">
    <w:name w:val="toc 6"/>
    <w:basedOn w:val="Standaard"/>
    <w:next w:val="Standaard"/>
    <w:autoRedefine/>
    <w:uiPriority w:val="39"/>
    <w:unhideWhenUsed/>
    <w:rsid w:val="00BE7233"/>
    <w:pPr>
      <w:ind w:left="1200"/>
    </w:pPr>
  </w:style>
  <w:style w:type="paragraph" w:styleId="Inhopg7">
    <w:name w:val="toc 7"/>
    <w:basedOn w:val="Standaard"/>
    <w:next w:val="Standaard"/>
    <w:autoRedefine/>
    <w:uiPriority w:val="39"/>
    <w:unhideWhenUsed/>
    <w:rsid w:val="00BE7233"/>
    <w:pPr>
      <w:ind w:left="1440"/>
    </w:pPr>
  </w:style>
  <w:style w:type="paragraph" w:styleId="Inhopg8">
    <w:name w:val="toc 8"/>
    <w:basedOn w:val="Standaard"/>
    <w:next w:val="Standaard"/>
    <w:autoRedefine/>
    <w:uiPriority w:val="39"/>
    <w:unhideWhenUsed/>
    <w:rsid w:val="00BE7233"/>
    <w:pPr>
      <w:ind w:left="1680"/>
    </w:pPr>
  </w:style>
  <w:style w:type="paragraph" w:styleId="Inhopg9">
    <w:name w:val="toc 9"/>
    <w:basedOn w:val="Standaard"/>
    <w:next w:val="Standaard"/>
    <w:autoRedefine/>
    <w:uiPriority w:val="39"/>
    <w:unhideWhenUsed/>
    <w:rsid w:val="00BE7233"/>
    <w:pPr>
      <w:ind w:left="1920"/>
    </w:pPr>
  </w:style>
  <w:style w:type="paragraph" w:customStyle="1" w:styleId="20Kopnietininhoudsopgave">
    <w:name w:val="20_Kop niet in inhoudsopgave"/>
    <w:basedOn w:val="03Kop"/>
    <w:next w:val="04PlatteTekst"/>
    <w:qFormat/>
    <w:rsid w:val="00821258"/>
    <w:pPr>
      <w:numPr>
        <w:numId w:val="0"/>
      </w:numPr>
    </w:pPr>
  </w:style>
  <w:style w:type="paragraph" w:customStyle="1" w:styleId="19TekstWit">
    <w:name w:val="19_Tekst Wit"/>
    <w:basedOn w:val="04PlatteTekst"/>
    <w:qFormat/>
    <w:rsid w:val="00F77711"/>
    <w:pPr>
      <w:spacing w:line="220" w:lineRule="exact"/>
    </w:pPr>
    <w:rPr>
      <w:color w:val="FFFFFF" w:themeColor="background1"/>
      <w:sz w:val="17"/>
    </w:rPr>
  </w:style>
  <w:style w:type="paragraph" w:customStyle="1" w:styleId="06OpsommingNummering">
    <w:name w:val="06_Opsomming Nummering"/>
    <w:basedOn w:val="04PlatteTekst"/>
    <w:qFormat/>
    <w:rsid w:val="00471A40"/>
    <w:pPr>
      <w:numPr>
        <w:numId w:val="3"/>
      </w:numPr>
      <w:tabs>
        <w:tab w:val="left" w:pos="340"/>
      </w:tabs>
    </w:pPr>
  </w:style>
  <w:style w:type="paragraph" w:customStyle="1" w:styleId="18URL">
    <w:name w:val="18_URL"/>
    <w:basedOn w:val="04PlatteTekst"/>
    <w:qFormat/>
    <w:rsid w:val="00993FD5"/>
    <w:rPr>
      <w:rFonts w:asciiTheme="majorHAnsi" w:hAnsiTheme="majorHAnsi"/>
      <w:b/>
      <w:color w:val="003888" w:themeColor="text2"/>
      <w:sz w:val="24"/>
    </w:rPr>
  </w:style>
  <w:style w:type="numbering" w:customStyle="1" w:styleId="Huidigelijst1">
    <w:name w:val="Huidige lijst1"/>
    <w:rsid w:val="00794E70"/>
    <w:pPr>
      <w:numPr>
        <w:numId w:val="11"/>
      </w:numPr>
    </w:pPr>
  </w:style>
  <w:style w:type="character" w:customStyle="1" w:styleId="Kop1Char">
    <w:name w:val="Kop 1 Char"/>
    <w:basedOn w:val="Standaardalinea-lettertype"/>
    <w:link w:val="Kop1"/>
    <w:uiPriority w:val="9"/>
    <w:rsid w:val="00A564CD"/>
    <w:rPr>
      <w:rFonts w:asciiTheme="majorHAnsi" w:eastAsiaTheme="majorEastAsia" w:hAnsiTheme="majorHAnsi" w:cstheme="majorBidi"/>
      <w:b/>
      <w:bCs/>
      <w:color w:val="009EE0" w:themeColor="accent1"/>
      <w:sz w:val="26"/>
      <w:szCs w:val="28"/>
      <w:lang w:val="nl-NL"/>
    </w:rPr>
  </w:style>
  <w:style w:type="paragraph" w:styleId="Kopvaninhoudsopgave">
    <w:name w:val="TOC Heading"/>
    <w:basedOn w:val="Kop1"/>
    <w:next w:val="Standaard"/>
    <w:uiPriority w:val="39"/>
    <w:semiHidden/>
    <w:unhideWhenUsed/>
    <w:qFormat/>
    <w:rsid w:val="000B123E"/>
    <w:pPr>
      <w:spacing w:line="276" w:lineRule="auto"/>
      <w:outlineLvl w:val="9"/>
    </w:pPr>
    <w:rPr>
      <w:lang w:val="en-US" w:eastAsia="ja-JP"/>
    </w:rPr>
  </w:style>
  <w:style w:type="character" w:customStyle="1" w:styleId="Kop3Char">
    <w:name w:val="Kop 3 Char"/>
    <w:basedOn w:val="Standaardalinea-lettertype"/>
    <w:link w:val="Kop3"/>
    <w:uiPriority w:val="9"/>
    <w:semiHidden/>
    <w:rsid w:val="00A564CD"/>
    <w:rPr>
      <w:rFonts w:eastAsiaTheme="majorEastAsia" w:cstheme="majorBidi"/>
      <w:bCs/>
      <w:i/>
      <w:color w:val="003888" w:themeColor="text2"/>
      <w:sz w:val="20"/>
      <w:lang w:val="nl-NL"/>
    </w:rPr>
  </w:style>
  <w:style w:type="character" w:customStyle="1" w:styleId="Kop2Char">
    <w:name w:val="Kop 2 Char"/>
    <w:basedOn w:val="Standaardalinea-lettertype"/>
    <w:link w:val="Kop2"/>
    <w:uiPriority w:val="9"/>
    <w:rsid w:val="00A564CD"/>
    <w:rPr>
      <w:rFonts w:asciiTheme="majorHAnsi" w:eastAsiaTheme="majorEastAsia" w:hAnsiTheme="majorHAnsi" w:cstheme="majorBidi"/>
      <w:b/>
      <w:bCs/>
      <w:color w:val="003888" w:themeColor="text2"/>
      <w:sz w:val="20"/>
      <w:szCs w:val="26"/>
      <w:lang w:val="nl-NL"/>
    </w:rPr>
  </w:style>
  <w:style w:type="character" w:styleId="Hyperlink">
    <w:name w:val="Hyperlink"/>
    <w:basedOn w:val="Standaardalinea-lettertype"/>
    <w:uiPriority w:val="99"/>
    <w:unhideWhenUsed/>
    <w:rsid w:val="001A473D"/>
    <w:rPr>
      <w:color w:val="000000" w:themeColor="hyperlink"/>
      <w:u w:val="single"/>
    </w:rPr>
  </w:style>
  <w:style w:type="character" w:styleId="Verwijzingopmerking">
    <w:name w:val="annotation reference"/>
    <w:basedOn w:val="Standaardalinea-lettertype"/>
    <w:semiHidden/>
    <w:unhideWhenUsed/>
    <w:rsid w:val="004E06D6"/>
    <w:rPr>
      <w:sz w:val="16"/>
      <w:szCs w:val="16"/>
    </w:rPr>
  </w:style>
  <w:style w:type="paragraph" w:styleId="Tekstopmerking">
    <w:name w:val="annotation text"/>
    <w:basedOn w:val="Standaard"/>
    <w:link w:val="TekstopmerkingChar"/>
    <w:unhideWhenUsed/>
    <w:rsid w:val="004E06D6"/>
    <w:pPr>
      <w:spacing w:after="160"/>
    </w:pPr>
    <w:rPr>
      <w:rFonts w:ascii="Verdana" w:eastAsia="Times New Roman" w:hAnsi="Verdana" w:cs="Times New Roman"/>
      <w:noProof/>
      <w:sz w:val="20"/>
      <w:szCs w:val="20"/>
    </w:rPr>
  </w:style>
  <w:style w:type="character" w:customStyle="1" w:styleId="TekstopmerkingChar">
    <w:name w:val="Tekst opmerking Char"/>
    <w:basedOn w:val="Standaardalinea-lettertype"/>
    <w:link w:val="Tekstopmerking"/>
    <w:rsid w:val="004E06D6"/>
    <w:rPr>
      <w:rFonts w:ascii="Verdana" w:eastAsia="Times New Roman" w:hAnsi="Verdana" w:cs="Times New Roman"/>
      <w:noProof/>
      <w:sz w:val="20"/>
      <w:szCs w:val="20"/>
      <w:lang w:val="nl-NL"/>
    </w:rPr>
  </w:style>
  <w:style w:type="paragraph" w:styleId="Lijstalinea">
    <w:name w:val="List Paragraph"/>
    <w:basedOn w:val="Standaard"/>
    <w:uiPriority w:val="34"/>
    <w:qFormat/>
    <w:rsid w:val="004E06D6"/>
    <w:pPr>
      <w:spacing w:after="160" w:line="288" w:lineRule="auto"/>
      <w:ind w:left="720"/>
      <w:contextualSpacing/>
    </w:pPr>
    <w:rPr>
      <w:rFonts w:ascii="Verdana" w:eastAsia="Times New Roman" w:hAnsi="Verdana" w:cs="Times New Roman"/>
      <w:noProof/>
      <w:sz w:val="20"/>
    </w:rPr>
  </w:style>
  <w:style w:type="paragraph" w:styleId="Onderwerpvanopmerking">
    <w:name w:val="annotation subject"/>
    <w:basedOn w:val="Tekstopmerking"/>
    <w:next w:val="Tekstopmerking"/>
    <w:link w:val="OnderwerpvanopmerkingChar"/>
    <w:uiPriority w:val="99"/>
    <w:semiHidden/>
    <w:unhideWhenUsed/>
    <w:rsid w:val="00160C73"/>
    <w:pPr>
      <w:spacing w:after="0"/>
    </w:pPr>
    <w:rPr>
      <w:rFonts w:asciiTheme="minorHAnsi" w:eastAsiaTheme="minorHAnsi" w:hAnsiTheme="minorHAnsi" w:cstheme="minorBidi"/>
      <w:b/>
      <w:bCs/>
      <w:noProof w:val="0"/>
    </w:rPr>
  </w:style>
  <w:style w:type="character" w:customStyle="1" w:styleId="OnderwerpvanopmerkingChar">
    <w:name w:val="Onderwerp van opmerking Char"/>
    <w:basedOn w:val="TekstopmerkingChar"/>
    <w:link w:val="Onderwerpvanopmerking"/>
    <w:uiPriority w:val="99"/>
    <w:semiHidden/>
    <w:rsid w:val="00160C73"/>
    <w:rPr>
      <w:rFonts w:ascii="Verdana" w:eastAsia="Times New Roman" w:hAnsi="Verdana" w:cs="Times New Roman"/>
      <w:b/>
      <w:bCs/>
      <w:noProof/>
      <w:sz w:val="20"/>
      <w:szCs w:val="20"/>
      <w:lang w:val="nl-NL"/>
    </w:rPr>
  </w:style>
  <w:style w:type="paragraph" w:customStyle="1" w:styleId="pf0">
    <w:name w:val="pf0"/>
    <w:basedOn w:val="Standaard"/>
    <w:rsid w:val="00232EEB"/>
    <w:pPr>
      <w:spacing w:before="100" w:beforeAutospacing="1" w:after="100" w:afterAutospacing="1"/>
    </w:pPr>
    <w:rPr>
      <w:rFonts w:ascii="Times New Roman" w:eastAsia="Times New Roman" w:hAnsi="Times New Roman" w:cs="Times New Roman"/>
      <w:lang w:eastAsia="nl-NL"/>
    </w:rPr>
  </w:style>
  <w:style w:type="character" w:customStyle="1" w:styleId="cf01">
    <w:name w:val="cf01"/>
    <w:basedOn w:val="Standaardalinea-lettertype"/>
    <w:rsid w:val="00232EEB"/>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983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826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k-bz.local\dfs\appl\Huisstijl%20CAK%20Office%202010\Huisstijl%20CAK%202024\Rapport.dotx" TargetMode="External"/></Relationships>
</file>

<file path=word/theme/theme1.xml><?xml version="1.0" encoding="utf-8"?>
<a:theme xmlns:a="http://schemas.openxmlformats.org/drawingml/2006/main" name="Office Theme">
  <a:themeElements>
    <a:clrScheme name="CAK_2016">
      <a:dk1>
        <a:sysClr val="windowText" lastClr="000000"/>
      </a:dk1>
      <a:lt1>
        <a:sysClr val="window" lastClr="FFFFFF"/>
      </a:lt1>
      <a:dk2>
        <a:srgbClr val="003888"/>
      </a:dk2>
      <a:lt2>
        <a:srgbClr val="B3B3B3"/>
      </a:lt2>
      <a:accent1>
        <a:srgbClr val="009EE0"/>
      </a:accent1>
      <a:accent2>
        <a:srgbClr val="E2007A"/>
      </a:accent2>
      <a:accent3>
        <a:srgbClr val="97BE0D"/>
      </a:accent3>
      <a:accent4>
        <a:srgbClr val="F3A400"/>
      </a:accent4>
      <a:accent5>
        <a:srgbClr val="FFE500"/>
      </a:accent5>
      <a:accent6>
        <a:srgbClr val="C10B20"/>
      </a:accent6>
      <a:hlink>
        <a:srgbClr val="000000"/>
      </a:hlink>
      <a:folHlink>
        <a:srgbClr val="00000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0EF44A2CADE4592152490CD26A5AD" ma:contentTypeVersion="7" ma:contentTypeDescription="Een nieuw document maken." ma:contentTypeScope="" ma:versionID="18185cdd2ce2f0a6d5a1ca44bfbff3fa">
  <xsd:schema xmlns:xsd="http://www.w3.org/2001/XMLSchema" xmlns:xs="http://www.w3.org/2001/XMLSchema" xmlns:p="http://schemas.microsoft.com/office/2006/metadata/properties" xmlns:ns2="e7182268-6c25-4953-8b8c-7d19a7e7f194" xmlns:ns3="bb31759d-c59c-4d2f-9e0e-94ae17cc516b" targetNamespace="http://schemas.microsoft.com/office/2006/metadata/properties" ma:root="true" ma:fieldsID="4c999463f530390e0026a31ede6df44d" ns2:_="" ns3:_="">
    <xsd:import namespace="e7182268-6c25-4953-8b8c-7d19a7e7f194"/>
    <xsd:import namespace="bb31759d-c59c-4d2f-9e0e-94ae17cc516b"/>
    <xsd:element name="properties">
      <xsd:complexType>
        <xsd:sequence>
          <xsd:element name="documentManagement">
            <xsd:complexType>
              <xsd:all>
                <xsd:element ref="ns2:Documenttype"/>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182268-6c25-4953-8b8c-7d19a7e7f194" elementFormDefault="qualified">
    <xsd:import namespace="http://schemas.microsoft.com/office/2006/documentManagement/types"/>
    <xsd:import namespace="http://schemas.microsoft.com/office/infopath/2007/PartnerControls"/>
    <xsd:element name="Documenttype" ma:index="8" ma:displayName="Documenttype" ma:format="Dropdown" ma:internalName="Documenttype" ma:readOnly="false">
      <xsd:simpleType>
        <xsd:restriction base="dms:Choice">
          <xsd:enumeration value="Memo"/>
          <xsd:enumeration value="Notulen"/>
          <xsd:enumeration value="Werkinstructie"/>
        </xsd:restriction>
      </xsd:simpleType>
    </xsd:element>
  </xsd:schema>
  <xsd:schema xmlns:xsd="http://www.w3.org/2001/XMLSchema" xmlns:xs="http://www.w3.org/2001/XMLSchema" xmlns:dms="http://schemas.microsoft.com/office/2006/documentManagement/types" xmlns:pc="http://schemas.microsoft.com/office/infopath/2007/PartnerControls" targetNamespace="bb31759d-c59c-4d2f-9e0e-94ae17cc516b" elementFormDefault="qualified">
    <xsd:import namespace="http://schemas.microsoft.com/office/2006/documentManagement/types"/>
    <xsd:import namespace="http://schemas.microsoft.com/office/infopath/2007/PartnerControls"/>
    <xsd:element name="SharedWithUsers" ma:index="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e7182268-6c25-4953-8b8c-7d19a7e7f194">Memo</Documenttyp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1E648D2-9640-48A6-8E7A-B8027F353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182268-6c25-4953-8b8c-7d19a7e7f194"/>
    <ds:schemaRef ds:uri="bb31759d-c59c-4d2f-9e0e-94ae17cc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54575-09D4-4093-8418-5A5D80058238}">
  <ds:schemaRefs>
    <ds:schemaRef ds:uri="http://schemas.microsoft.com/sharepoint/v3/contenttype/forms"/>
  </ds:schemaRefs>
</ds:datastoreItem>
</file>

<file path=customXml/itemProps3.xml><?xml version="1.0" encoding="utf-8"?>
<ds:datastoreItem xmlns:ds="http://schemas.openxmlformats.org/officeDocument/2006/customXml" ds:itemID="{4376C0C1-1140-43B5-9545-6159E2EE535F}">
  <ds:schemaRefs>
    <ds:schemaRef ds:uri="http://purl.org/dc/dcmitype/"/>
    <ds:schemaRef ds:uri="bb31759d-c59c-4d2f-9e0e-94ae17cc516b"/>
    <ds:schemaRef ds:uri="http://www.w3.org/XML/1998/namespac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e7182268-6c25-4953-8b8c-7d19a7e7f194"/>
    <ds:schemaRef ds:uri="http://purl.org/dc/terms/"/>
  </ds:schemaRefs>
</ds:datastoreItem>
</file>

<file path=customXml/itemProps4.xml><?xml version="1.0" encoding="utf-8"?>
<ds:datastoreItem xmlns:ds="http://schemas.openxmlformats.org/officeDocument/2006/customXml" ds:itemID="{B8FE824F-8F26-4CE8-A143-D9E45671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169</TotalTime>
  <Pages>12</Pages>
  <Words>1812</Words>
  <Characters>9971</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Cloud Werkplek Patches en Updates</vt:lpstr>
      <vt:lpstr/>
    </vt:vector>
  </TitlesOfParts>
  <Manager/>
  <Company>CAK</Company>
  <LinksUpToDate>false</LinksUpToDate>
  <CharactersWithSpaces>11760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Patches en Updates Virtuele en Fysieke Werkplek</dc:title>
  <dc:subject/>
  <dc:creator>Robert Vermeulen</dc:creator>
  <cp:keywords/>
  <dc:description>CAK Rapport - versie 3 - juli 2017_x000d_
Design: &amp;A human centered branding_x000d_
Template: Ton Persoon</dc:description>
  <cp:lastModifiedBy>Rob Dekker</cp:lastModifiedBy>
  <cp:revision>27</cp:revision>
  <cp:lastPrinted>2016-08-25T07:58:00Z</cp:lastPrinted>
  <dcterms:created xsi:type="dcterms:W3CDTF">2024-12-04T07:53:00Z</dcterms:created>
  <dcterms:modified xsi:type="dcterms:W3CDTF">2025-01-16T09:24:00Z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0x010100CDA0EF44A2CADE4592152490CD26A5AD</vt:lpwstr>
  </property>
</Properties>
</file>